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6"/>
        <w:gridCol w:w="7120"/>
      </w:tblGrid>
      <w:tr w:rsidR="008B65BE" w:rsidRPr="008B65BE" w:rsidTr="00FA51FD">
        <w:trPr>
          <w:cantSplit/>
          <w:trHeight w:val="817"/>
        </w:trPr>
        <w:tc>
          <w:tcPr>
            <w:tcW w:w="2686" w:type="dxa"/>
            <w:tcBorders>
              <w:top w:val="nil"/>
              <w:left w:val="nil"/>
              <w:bottom w:val="nil"/>
              <w:right w:val="nil"/>
            </w:tcBorders>
            <w:shd w:val="clear" w:color="auto" w:fill="FFFFFF"/>
          </w:tcPr>
          <w:p w:rsidR="008B65BE" w:rsidRPr="008B65BE" w:rsidRDefault="008B65BE" w:rsidP="008B65BE">
            <w:pPr>
              <w:widowControl/>
              <w:rPr>
                <w:sz w:val="16"/>
              </w:rPr>
            </w:pPr>
            <w:r w:rsidRPr="008B65BE">
              <w:rPr>
                <w:noProof/>
                <w:sz w:val="16"/>
                <w:lang w:bidi="ar-SA"/>
              </w:rPr>
              <w:drawing>
                <wp:inline distT="0" distB="0" distL="0" distR="0">
                  <wp:extent cx="1620520" cy="44767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8B65BE" w:rsidRPr="008B65BE" w:rsidRDefault="008B65BE" w:rsidP="008B65BE">
            <w:pPr>
              <w:widowControl/>
              <w:spacing w:after="60"/>
              <w:jc w:val="right"/>
              <w:rPr>
                <w:lang w:val="en-US"/>
              </w:rPr>
            </w:pPr>
            <w:r w:rsidRPr="008B65BE">
              <w:rPr>
                <w:rFonts w:ascii="Arial" w:hAnsi="Arial" w:cs="Arial"/>
                <w:color w:val="000000"/>
              </w:rPr>
              <w:t xml:space="preserve">РУКОВОДСТВО </w:t>
            </w:r>
            <w:r w:rsidRPr="008B65BE">
              <w:rPr>
                <w:rFonts w:ascii="Arial" w:hAnsi="Arial" w:cs="Arial"/>
                <w:b/>
                <w:color w:val="000000"/>
              </w:rPr>
              <w:t xml:space="preserve">YVL </w:t>
            </w:r>
            <w:r>
              <w:rPr>
                <w:rFonts w:ascii="Arial" w:hAnsi="Arial" w:cs="Arial"/>
                <w:b/>
                <w:color w:val="000000"/>
                <w:lang w:val="en-US"/>
              </w:rPr>
              <w:t>A</w:t>
            </w:r>
            <w:r w:rsidRPr="008B65BE">
              <w:rPr>
                <w:rFonts w:ascii="Arial" w:hAnsi="Arial" w:cs="Arial"/>
                <w:b/>
                <w:color w:val="000000"/>
              </w:rPr>
              <w:t>.</w:t>
            </w:r>
            <w:r>
              <w:rPr>
                <w:rFonts w:ascii="Arial" w:hAnsi="Arial" w:cs="Arial"/>
                <w:b/>
                <w:color w:val="000000"/>
                <w:lang w:val="en-US"/>
              </w:rPr>
              <w:t>6</w:t>
            </w:r>
            <w:r w:rsidRPr="008B65BE">
              <w:rPr>
                <w:rFonts w:ascii="Arial" w:hAnsi="Arial" w:cs="Arial"/>
                <w:color w:val="000000"/>
              </w:rPr>
              <w:t xml:space="preserve"> / </w:t>
            </w:r>
            <w:r w:rsidRPr="008B65BE">
              <w:rPr>
                <w:rFonts w:ascii="Arial" w:hAnsi="Arial" w:cs="Arial"/>
                <w:color w:val="000000"/>
                <w:lang w:val="en-US"/>
              </w:rPr>
              <w:t>15</w:t>
            </w:r>
            <w:r w:rsidRPr="008B65BE">
              <w:rPr>
                <w:rFonts w:ascii="Arial" w:hAnsi="Arial" w:cs="Arial"/>
                <w:color w:val="000000"/>
              </w:rPr>
              <w:t>.11.2013</w:t>
            </w:r>
          </w:p>
        </w:tc>
      </w:tr>
    </w:tbl>
    <w:p w:rsidR="001079D3" w:rsidRDefault="0022338D" w:rsidP="008B65BE">
      <w:pPr>
        <w:widowControl/>
        <w:shd w:val="clear" w:color="auto" w:fill="FFFFFF"/>
        <w:spacing w:before="480"/>
        <w:ind w:left="851"/>
        <w:rPr>
          <w:rFonts w:ascii="Arial" w:hAnsi="Arial"/>
          <w:color w:val="000000"/>
          <w:sz w:val="40"/>
        </w:rPr>
      </w:pPr>
      <w:r w:rsidRPr="008B65BE">
        <w:rPr>
          <w:rFonts w:ascii="Arial" w:hAnsi="Arial"/>
          <w:color w:val="000000"/>
          <w:sz w:val="40"/>
        </w:rPr>
        <w:t>ВЕДЕНИЕ РАБОТ НА АТОМНОЙ ЭЛЕКТРОСТАНЦИИ</w:t>
      </w:r>
    </w:p>
    <w:p w:rsidR="008B65BE" w:rsidRPr="008B65BE" w:rsidRDefault="008B65BE" w:rsidP="008B65BE">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p>
    <w:p w:rsidR="008B65BE" w:rsidRPr="008B65BE" w:rsidRDefault="008B65BE" w:rsidP="008B65BE">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8B65BE">
        <w:rPr>
          <w:rFonts w:ascii="Arial" w:hAnsi="Arial"/>
          <w:smallCaps/>
          <w:color w:val="000000"/>
        </w:rPr>
        <w:t>1</w:t>
      </w:r>
      <w:r w:rsidRPr="008B65BE">
        <w:rPr>
          <w:rFonts w:ascii="Arial" w:hAnsi="Arial"/>
          <w:smallCaps/>
          <w:color w:val="000000"/>
        </w:rPr>
        <w:tab/>
        <w:t>Введение</w:t>
      </w:r>
      <w:r w:rsidRPr="008B65BE">
        <w:rPr>
          <w:rFonts w:ascii="Arial" w:hAnsi="Arial"/>
          <w:smallCaps/>
          <w:color w:val="000000"/>
        </w:rPr>
        <w:tab/>
        <w:t>3</w:t>
      </w:r>
    </w:p>
    <w:p w:rsidR="008B65BE" w:rsidRPr="008B65BE" w:rsidRDefault="008B65BE" w:rsidP="008B65BE">
      <w:pPr>
        <w:widowControl/>
        <w:shd w:val="clear" w:color="auto" w:fill="FFFFFF"/>
        <w:tabs>
          <w:tab w:val="right" w:pos="9072"/>
        </w:tabs>
        <w:spacing w:after="20"/>
        <w:ind w:left="1418" w:right="285" w:hanging="567"/>
        <w:jc w:val="both"/>
        <w:rPr>
          <w:rFonts w:ascii="Arial" w:hAnsi="Arial"/>
          <w:color w:val="000000"/>
          <w:sz w:val="8"/>
          <w:szCs w:val="8"/>
        </w:rPr>
      </w:pPr>
    </w:p>
    <w:p w:rsidR="008B65BE" w:rsidRPr="008B65BE" w:rsidRDefault="008B65BE" w:rsidP="008B65BE">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8B65BE">
        <w:rPr>
          <w:rFonts w:ascii="Arial" w:hAnsi="Arial"/>
          <w:smallCaps/>
          <w:color w:val="000000"/>
        </w:rPr>
        <w:t>2</w:t>
      </w:r>
      <w:r w:rsidRPr="008B65BE">
        <w:rPr>
          <w:rFonts w:ascii="Arial" w:hAnsi="Arial"/>
          <w:smallCaps/>
          <w:color w:val="000000"/>
        </w:rPr>
        <w:tab/>
        <w:t>Область применения</w:t>
      </w:r>
      <w:r w:rsidRPr="008B65BE">
        <w:rPr>
          <w:rFonts w:ascii="Arial" w:hAnsi="Arial"/>
          <w:smallCaps/>
          <w:color w:val="000000"/>
        </w:rPr>
        <w:tab/>
        <w:t>3</w:t>
      </w:r>
    </w:p>
    <w:p w:rsidR="008B65BE" w:rsidRPr="008B65BE" w:rsidRDefault="008B65BE" w:rsidP="008B65BE">
      <w:pPr>
        <w:widowControl/>
        <w:shd w:val="clear" w:color="auto" w:fill="FFFFFF"/>
        <w:tabs>
          <w:tab w:val="right" w:pos="9072"/>
        </w:tabs>
        <w:spacing w:after="20"/>
        <w:ind w:left="1418" w:right="285" w:hanging="567"/>
        <w:jc w:val="both"/>
        <w:rPr>
          <w:rFonts w:ascii="Arial" w:hAnsi="Arial"/>
          <w:color w:val="000000"/>
          <w:sz w:val="8"/>
          <w:szCs w:val="8"/>
        </w:rPr>
      </w:pPr>
    </w:p>
    <w:p w:rsidR="008B65BE" w:rsidRPr="008B65BE" w:rsidRDefault="008B65BE" w:rsidP="008B65BE">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8B65BE">
        <w:rPr>
          <w:rFonts w:ascii="Arial" w:hAnsi="Arial"/>
          <w:smallCaps/>
          <w:color w:val="000000"/>
        </w:rPr>
        <w:t>3</w:t>
      </w:r>
      <w:r w:rsidRPr="008B65BE">
        <w:rPr>
          <w:rFonts w:ascii="Arial" w:hAnsi="Arial"/>
          <w:smallCaps/>
          <w:color w:val="000000"/>
        </w:rPr>
        <w:tab/>
        <w:t>Принципы и основные требования к ведению работ</w:t>
      </w:r>
      <w:r w:rsidRPr="008B65BE">
        <w:rPr>
          <w:rFonts w:ascii="Arial" w:hAnsi="Arial"/>
          <w:smallCaps/>
          <w:color w:val="000000"/>
        </w:rPr>
        <w:tab/>
        <w:t>3</w:t>
      </w:r>
    </w:p>
    <w:p w:rsidR="008B65BE" w:rsidRPr="008B65BE" w:rsidRDefault="008B65BE" w:rsidP="008B65BE">
      <w:pPr>
        <w:widowControl/>
        <w:shd w:val="clear" w:color="auto" w:fill="FFFFFF"/>
        <w:tabs>
          <w:tab w:val="right" w:pos="9072"/>
        </w:tabs>
        <w:spacing w:after="20"/>
        <w:ind w:left="1418" w:right="285" w:hanging="567"/>
        <w:jc w:val="both"/>
        <w:rPr>
          <w:rFonts w:ascii="Arial" w:hAnsi="Arial"/>
          <w:color w:val="000000"/>
          <w:sz w:val="8"/>
          <w:szCs w:val="8"/>
        </w:rPr>
      </w:pPr>
    </w:p>
    <w:p w:rsidR="008B65BE" w:rsidRPr="008B65BE" w:rsidRDefault="008B65BE" w:rsidP="008B65BE">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8B65BE">
        <w:rPr>
          <w:rFonts w:ascii="Arial" w:hAnsi="Arial"/>
          <w:smallCaps/>
          <w:color w:val="000000"/>
        </w:rPr>
        <w:t>4</w:t>
      </w:r>
      <w:r w:rsidRPr="008B65BE">
        <w:rPr>
          <w:rFonts w:ascii="Arial" w:hAnsi="Arial"/>
          <w:smallCaps/>
          <w:color w:val="000000"/>
        </w:rPr>
        <w:tab/>
        <w:t>Эксплуатирующая организация, зоны ответственности и обязанности</w:t>
      </w:r>
      <w:r w:rsidRPr="008B65BE">
        <w:rPr>
          <w:rFonts w:ascii="Arial" w:hAnsi="Arial"/>
          <w:smallCaps/>
          <w:color w:val="000000"/>
        </w:rPr>
        <w:tab/>
        <w:t>4</w:t>
      </w:r>
    </w:p>
    <w:p w:rsidR="008B65BE" w:rsidRPr="008B65BE" w:rsidRDefault="008B65BE" w:rsidP="008B65BE">
      <w:pPr>
        <w:widowControl/>
        <w:shd w:val="clear" w:color="auto" w:fill="FFFFFF"/>
        <w:tabs>
          <w:tab w:val="right" w:pos="9072"/>
        </w:tabs>
        <w:spacing w:after="20"/>
        <w:ind w:left="1418" w:right="285" w:hanging="567"/>
        <w:jc w:val="both"/>
        <w:rPr>
          <w:rFonts w:ascii="Arial" w:hAnsi="Arial"/>
          <w:color w:val="000000"/>
          <w:sz w:val="8"/>
          <w:szCs w:val="8"/>
        </w:rPr>
      </w:pPr>
    </w:p>
    <w:p w:rsidR="008B65BE" w:rsidRPr="008B65BE" w:rsidRDefault="008B65BE" w:rsidP="008B65BE">
      <w:pPr>
        <w:widowControl/>
        <w:shd w:val="clear" w:color="auto" w:fill="FFFFFF"/>
        <w:tabs>
          <w:tab w:val="right" w:pos="9072"/>
        </w:tabs>
        <w:spacing w:after="20"/>
        <w:ind w:left="1418" w:right="285" w:hanging="567"/>
        <w:rPr>
          <w:rFonts w:ascii="Arial" w:hAnsi="Arial"/>
          <w:color w:val="000000"/>
          <w:sz w:val="19"/>
          <w:szCs w:val="19"/>
        </w:rPr>
      </w:pPr>
      <w:r w:rsidRPr="008B65BE">
        <w:rPr>
          <w:rFonts w:ascii="Arial" w:hAnsi="Arial"/>
          <w:color w:val="000000"/>
          <w:sz w:val="19"/>
          <w:szCs w:val="19"/>
        </w:rPr>
        <w:t>4.1</w:t>
      </w:r>
      <w:r w:rsidRPr="008B65BE">
        <w:rPr>
          <w:rFonts w:ascii="Arial" w:hAnsi="Arial"/>
          <w:color w:val="000000"/>
          <w:sz w:val="19"/>
          <w:szCs w:val="19"/>
        </w:rPr>
        <w:tab/>
        <w:t>Директор по вопросам эксплуатации</w:t>
      </w:r>
      <w:r w:rsidRPr="008B65BE">
        <w:rPr>
          <w:rFonts w:ascii="Arial" w:hAnsi="Arial"/>
          <w:color w:val="000000"/>
          <w:sz w:val="19"/>
          <w:szCs w:val="19"/>
        </w:rPr>
        <w:tab/>
        <w:t>4</w:t>
      </w:r>
    </w:p>
    <w:p w:rsidR="008B65BE" w:rsidRPr="008B65BE" w:rsidRDefault="008B65BE" w:rsidP="008B65BE">
      <w:pPr>
        <w:widowControl/>
        <w:shd w:val="clear" w:color="auto" w:fill="FFFFFF"/>
        <w:tabs>
          <w:tab w:val="right" w:pos="9072"/>
        </w:tabs>
        <w:spacing w:after="20"/>
        <w:ind w:left="1418" w:right="285" w:hanging="567"/>
        <w:rPr>
          <w:rFonts w:ascii="Arial" w:hAnsi="Arial"/>
          <w:color w:val="000000"/>
          <w:sz w:val="19"/>
          <w:szCs w:val="19"/>
        </w:rPr>
      </w:pPr>
      <w:r w:rsidRPr="008B65BE">
        <w:rPr>
          <w:rFonts w:ascii="Arial" w:hAnsi="Arial"/>
          <w:color w:val="000000"/>
          <w:sz w:val="19"/>
          <w:szCs w:val="19"/>
        </w:rPr>
        <w:t>4.2</w:t>
      </w:r>
      <w:r w:rsidRPr="008B65BE">
        <w:rPr>
          <w:rFonts w:ascii="Arial" w:hAnsi="Arial"/>
          <w:color w:val="000000"/>
          <w:sz w:val="19"/>
          <w:szCs w:val="19"/>
        </w:rPr>
        <w:tab/>
        <w:t>Сменный персонал</w:t>
      </w:r>
      <w:r w:rsidRPr="008B65BE">
        <w:rPr>
          <w:rFonts w:ascii="Arial" w:hAnsi="Arial"/>
          <w:color w:val="000000"/>
          <w:sz w:val="19"/>
          <w:szCs w:val="19"/>
        </w:rPr>
        <w:tab/>
        <w:t>4</w:t>
      </w:r>
    </w:p>
    <w:p w:rsidR="008B65BE" w:rsidRPr="008B65BE" w:rsidRDefault="008B65BE" w:rsidP="008B65BE">
      <w:pPr>
        <w:widowControl/>
        <w:shd w:val="clear" w:color="auto" w:fill="FFFFFF"/>
        <w:tabs>
          <w:tab w:val="right" w:pos="9072"/>
        </w:tabs>
        <w:spacing w:after="20"/>
        <w:ind w:left="1418" w:right="285" w:hanging="567"/>
        <w:rPr>
          <w:rFonts w:ascii="Arial" w:hAnsi="Arial"/>
          <w:color w:val="000000"/>
          <w:sz w:val="19"/>
          <w:szCs w:val="19"/>
        </w:rPr>
      </w:pPr>
      <w:r w:rsidRPr="008B65BE">
        <w:rPr>
          <w:rFonts w:ascii="Arial" w:hAnsi="Arial"/>
          <w:color w:val="000000"/>
          <w:sz w:val="19"/>
          <w:szCs w:val="19"/>
        </w:rPr>
        <w:t>4.3</w:t>
      </w:r>
      <w:r w:rsidRPr="008B65BE">
        <w:rPr>
          <w:rFonts w:ascii="Arial" w:hAnsi="Arial"/>
          <w:color w:val="000000"/>
          <w:sz w:val="19"/>
          <w:szCs w:val="19"/>
        </w:rPr>
        <w:tab/>
        <w:t>Дежурный инженер по безопасности</w:t>
      </w:r>
      <w:r w:rsidRPr="008B65BE">
        <w:rPr>
          <w:rFonts w:ascii="Arial" w:hAnsi="Arial"/>
          <w:color w:val="000000"/>
          <w:sz w:val="19"/>
          <w:szCs w:val="19"/>
        </w:rPr>
        <w:tab/>
        <w:t>4</w:t>
      </w:r>
    </w:p>
    <w:p w:rsidR="008B65BE" w:rsidRPr="008B65BE" w:rsidRDefault="008B65BE" w:rsidP="008B65BE">
      <w:pPr>
        <w:widowControl/>
        <w:shd w:val="clear" w:color="auto" w:fill="FFFFFF"/>
        <w:tabs>
          <w:tab w:val="right" w:pos="9072"/>
        </w:tabs>
        <w:spacing w:after="20"/>
        <w:ind w:left="1418" w:right="285" w:hanging="567"/>
        <w:rPr>
          <w:rFonts w:ascii="Arial" w:hAnsi="Arial"/>
          <w:color w:val="000000"/>
          <w:sz w:val="19"/>
          <w:szCs w:val="19"/>
        </w:rPr>
      </w:pPr>
      <w:r w:rsidRPr="008B65BE">
        <w:rPr>
          <w:rFonts w:ascii="Arial" w:hAnsi="Arial"/>
          <w:color w:val="000000"/>
          <w:sz w:val="19"/>
          <w:szCs w:val="19"/>
        </w:rPr>
        <w:t>4.4</w:t>
      </w:r>
      <w:r w:rsidRPr="008B65BE">
        <w:rPr>
          <w:rFonts w:ascii="Arial" w:hAnsi="Arial"/>
          <w:color w:val="000000"/>
          <w:sz w:val="19"/>
          <w:szCs w:val="19"/>
        </w:rPr>
        <w:tab/>
        <w:t>Действия по поддержке и надзору за оперативной деятельностью</w:t>
      </w:r>
      <w:r w:rsidRPr="008B65BE">
        <w:rPr>
          <w:rFonts w:ascii="Arial" w:hAnsi="Arial"/>
          <w:color w:val="000000"/>
          <w:sz w:val="19"/>
          <w:szCs w:val="19"/>
        </w:rPr>
        <w:tab/>
        <w:t>4</w:t>
      </w:r>
    </w:p>
    <w:p w:rsidR="008B65BE" w:rsidRPr="008B65BE" w:rsidRDefault="008B65BE" w:rsidP="008B65BE">
      <w:pPr>
        <w:widowControl/>
        <w:shd w:val="clear" w:color="auto" w:fill="FFFFFF"/>
        <w:tabs>
          <w:tab w:val="right" w:pos="9072"/>
        </w:tabs>
        <w:spacing w:after="20"/>
        <w:ind w:left="1418" w:right="285" w:hanging="567"/>
        <w:rPr>
          <w:rFonts w:ascii="Arial" w:hAnsi="Arial"/>
          <w:color w:val="000000"/>
          <w:sz w:val="19"/>
          <w:szCs w:val="19"/>
        </w:rPr>
      </w:pPr>
      <w:r w:rsidRPr="008B65BE">
        <w:rPr>
          <w:rFonts w:ascii="Arial" w:hAnsi="Arial"/>
          <w:color w:val="000000"/>
          <w:sz w:val="19"/>
          <w:szCs w:val="19"/>
        </w:rPr>
        <w:t>4.5</w:t>
      </w:r>
      <w:r w:rsidRPr="008B65BE">
        <w:rPr>
          <w:rFonts w:ascii="Arial" w:hAnsi="Arial"/>
          <w:color w:val="000000"/>
          <w:sz w:val="19"/>
          <w:szCs w:val="19"/>
        </w:rPr>
        <w:tab/>
        <w:t>Организация рабочих смен</w:t>
      </w:r>
      <w:r w:rsidRPr="008B65BE">
        <w:rPr>
          <w:rFonts w:ascii="Arial" w:hAnsi="Arial"/>
          <w:color w:val="000000"/>
          <w:sz w:val="19"/>
          <w:szCs w:val="19"/>
        </w:rPr>
        <w:tab/>
        <w:t>5</w:t>
      </w:r>
    </w:p>
    <w:p w:rsidR="008B65BE" w:rsidRPr="008B65BE" w:rsidRDefault="008B65BE" w:rsidP="008B65BE">
      <w:pPr>
        <w:widowControl/>
        <w:shd w:val="clear" w:color="auto" w:fill="FFFFFF"/>
        <w:tabs>
          <w:tab w:val="right" w:pos="9072"/>
        </w:tabs>
        <w:spacing w:after="20"/>
        <w:ind w:left="1418" w:right="285" w:hanging="567"/>
        <w:jc w:val="both"/>
        <w:rPr>
          <w:rFonts w:ascii="Arial" w:hAnsi="Arial"/>
          <w:color w:val="000000"/>
          <w:sz w:val="8"/>
          <w:szCs w:val="8"/>
        </w:rPr>
      </w:pPr>
    </w:p>
    <w:p w:rsidR="008B65BE" w:rsidRPr="008B65BE" w:rsidRDefault="008B65BE" w:rsidP="008B65BE">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8B65BE">
        <w:rPr>
          <w:rFonts w:ascii="Arial" w:hAnsi="Arial"/>
          <w:smallCaps/>
          <w:color w:val="000000"/>
        </w:rPr>
        <w:t>5</w:t>
      </w:r>
      <w:r w:rsidRPr="008B65BE">
        <w:rPr>
          <w:rFonts w:ascii="Arial" w:hAnsi="Arial"/>
          <w:smallCaps/>
          <w:color w:val="000000"/>
        </w:rPr>
        <w:tab/>
        <w:t>Эксплуатационные практики</w:t>
      </w:r>
      <w:r w:rsidRPr="008B65BE">
        <w:rPr>
          <w:rFonts w:ascii="Arial" w:hAnsi="Arial"/>
          <w:smallCaps/>
          <w:color w:val="000000"/>
        </w:rPr>
        <w:tab/>
        <w:t>5</w:t>
      </w:r>
    </w:p>
    <w:p w:rsidR="008B65BE" w:rsidRPr="008B65BE" w:rsidRDefault="008B65BE" w:rsidP="008B65BE">
      <w:pPr>
        <w:widowControl/>
        <w:shd w:val="clear" w:color="auto" w:fill="FFFFFF"/>
        <w:tabs>
          <w:tab w:val="right" w:pos="9072"/>
        </w:tabs>
        <w:spacing w:after="20"/>
        <w:ind w:left="1418" w:right="285" w:hanging="567"/>
        <w:jc w:val="both"/>
        <w:rPr>
          <w:rFonts w:ascii="Arial" w:hAnsi="Arial"/>
          <w:color w:val="000000"/>
          <w:sz w:val="8"/>
          <w:szCs w:val="8"/>
        </w:rPr>
      </w:pPr>
    </w:p>
    <w:p w:rsidR="008B65BE" w:rsidRPr="008B65BE" w:rsidRDefault="008B65BE" w:rsidP="008B65BE">
      <w:pPr>
        <w:widowControl/>
        <w:shd w:val="clear" w:color="auto" w:fill="FFFFFF"/>
        <w:tabs>
          <w:tab w:val="right" w:pos="9072"/>
        </w:tabs>
        <w:spacing w:after="20"/>
        <w:ind w:left="1418" w:right="285" w:hanging="567"/>
        <w:rPr>
          <w:rFonts w:ascii="Arial" w:hAnsi="Arial"/>
          <w:color w:val="000000"/>
          <w:sz w:val="19"/>
          <w:szCs w:val="19"/>
        </w:rPr>
      </w:pPr>
      <w:r w:rsidRPr="008B65BE">
        <w:rPr>
          <w:rFonts w:ascii="Arial" w:hAnsi="Arial"/>
          <w:color w:val="000000"/>
          <w:sz w:val="19"/>
          <w:szCs w:val="19"/>
        </w:rPr>
        <w:t>5.1</w:t>
      </w:r>
      <w:r w:rsidRPr="008B65BE">
        <w:rPr>
          <w:rFonts w:ascii="Arial" w:hAnsi="Arial"/>
          <w:color w:val="000000"/>
          <w:sz w:val="19"/>
          <w:szCs w:val="19"/>
        </w:rPr>
        <w:tab/>
        <w:t>Эксплуатация и контроль атомной электростанции</w:t>
      </w:r>
      <w:r w:rsidRPr="008B65BE">
        <w:rPr>
          <w:rFonts w:ascii="Arial" w:hAnsi="Arial"/>
          <w:color w:val="000000"/>
          <w:sz w:val="19"/>
          <w:szCs w:val="19"/>
        </w:rPr>
        <w:tab/>
        <w:t>5</w:t>
      </w:r>
    </w:p>
    <w:p w:rsidR="008B65BE" w:rsidRPr="008B65BE" w:rsidRDefault="008B65BE" w:rsidP="008B65BE">
      <w:pPr>
        <w:widowControl/>
        <w:shd w:val="clear" w:color="auto" w:fill="FFFFFF"/>
        <w:tabs>
          <w:tab w:val="right" w:pos="9072"/>
        </w:tabs>
        <w:spacing w:after="20"/>
        <w:ind w:left="1418" w:right="285" w:hanging="567"/>
        <w:rPr>
          <w:rFonts w:ascii="Arial" w:hAnsi="Arial"/>
          <w:color w:val="000000"/>
          <w:sz w:val="19"/>
          <w:szCs w:val="19"/>
        </w:rPr>
      </w:pPr>
      <w:r w:rsidRPr="008B65BE">
        <w:rPr>
          <w:rFonts w:ascii="Arial" w:hAnsi="Arial"/>
          <w:color w:val="000000"/>
          <w:sz w:val="19"/>
          <w:szCs w:val="19"/>
        </w:rPr>
        <w:t>5.2</w:t>
      </w:r>
      <w:r w:rsidRPr="008B65BE">
        <w:rPr>
          <w:rFonts w:ascii="Arial" w:hAnsi="Arial"/>
          <w:color w:val="000000"/>
          <w:sz w:val="19"/>
          <w:szCs w:val="19"/>
        </w:rPr>
        <w:tab/>
        <w:t>Блочный пункт управления</w:t>
      </w:r>
      <w:r w:rsidRPr="008B65BE">
        <w:rPr>
          <w:rFonts w:ascii="Arial" w:hAnsi="Arial"/>
          <w:color w:val="000000"/>
          <w:sz w:val="19"/>
          <w:szCs w:val="19"/>
        </w:rPr>
        <w:tab/>
        <w:t>5</w:t>
      </w:r>
    </w:p>
    <w:p w:rsidR="008B65BE" w:rsidRPr="008B65BE" w:rsidRDefault="008B65BE" w:rsidP="008B65BE">
      <w:pPr>
        <w:widowControl/>
        <w:shd w:val="clear" w:color="auto" w:fill="FFFFFF"/>
        <w:tabs>
          <w:tab w:val="right" w:pos="9072"/>
        </w:tabs>
        <w:spacing w:after="20"/>
        <w:ind w:left="1418" w:right="285" w:hanging="567"/>
        <w:rPr>
          <w:rFonts w:ascii="Arial" w:hAnsi="Arial"/>
          <w:color w:val="000000"/>
          <w:sz w:val="19"/>
          <w:szCs w:val="19"/>
        </w:rPr>
      </w:pPr>
      <w:r w:rsidRPr="008B65BE">
        <w:rPr>
          <w:rFonts w:ascii="Arial" w:hAnsi="Arial"/>
          <w:color w:val="000000"/>
          <w:sz w:val="19"/>
          <w:szCs w:val="19"/>
        </w:rPr>
        <w:t>5.3</w:t>
      </w:r>
      <w:r w:rsidRPr="008B65BE">
        <w:rPr>
          <w:rFonts w:ascii="Arial" w:hAnsi="Arial"/>
          <w:color w:val="000000"/>
          <w:sz w:val="19"/>
          <w:szCs w:val="19"/>
        </w:rPr>
        <w:tab/>
        <w:t>Испытания</w:t>
      </w:r>
      <w:r w:rsidRPr="008B65BE">
        <w:rPr>
          <w:rFonts w:ascii="Arial" w:hAnsi="Arial"/>
          <w:color w:val="000000"/>
          <w:sz w:val="19"/>
          <w:szCs w:val="19"/>
        </w:rPr>
        <w:tab/>
        <w:t>5</w:t>
      </w:r>
    </w:p>
    <w:p w:rsidR="008B65BE" w:rsidRPr="008B65BE" w:rsidRDefault="008B65BE" w:rsidP="008B65BE">
      <w:pPr>
        <w:widowControl/>
        <w:shd w:val="clear" w:color="auto" w:fill="FFFFFF"/>
        <w:tabs>
          <w:tab w:val="right" w:pos="9072"/>
        </w:tabs>
        <w:spacing w:after="20"/>
        <w:ind w:left="1418" w:right="285" w:hanging="567"/>
        <w:rPr>
          <w:rFonts w:ascii="Arial" w:hAnsi="Arial"/>
          <w:color w:val="000000"/>
          <w:sz w:val="19"/>
          <w:szCs w:val="19"/>
        </w:rPr>
      </w:pPr>
      <w:r w:rsidRPr="008B65BE">
        <w:rPr>
          <w:rFonts w:ascii="Arial" w:hAnsi="Arial"/>
          <w:color w:val="000000"/>
          <w:sz w:val="19"/>
          <w:szCs w:val="19"/>
        </w:rPr>
        <w:t>5.4</w:t>
      </w:r>
      <w:r w:rsidRPr="008B65BE">
        <w:rPr>
          <w:rFonts w:ascii="Arial" w:hAnsi="Arial"/>
          <w:color w:val="000000"/>
          <w:sz w:val="19"/>
          <w:szCs w:val="19"/>
        </w:rPr>
        <w:tab/>
        <w:t>Передача смены</w:t>
      </w:r>
      <w:r w:rsidRPr="008B65BE">
        <w:rPr>
          <w:rFonts w:ascii="Arial" w:hAnsi="Arial"/>
          <w:color w:val="000000"/>
          <w:sz w:val="19"/>
          <w:szCs w:val="19"/>
        </w:rPr>
        <w:tab/>
        <w:t>6</w:t>
      </w:r>
    </w:p>
    <w:p w:rsidR="008B65BE" w:rsidRPr="008B65BE" w:rsidRDefault="008B65BE" w:rsidP="008B65BE">
      <w:pPr>
        <w:widowControl/>
        <w:shd w:val="clear" w:color="auto" w:fill="FFFFFF"/>
        <w:tabs>
          <w:tab w:val="right" w:pos="9072"/>
        </w:tabs>
        <w:spacing w:after="20"/>
        <w:ind w:left="1418" w:right="285" w:hanging="567"/>
        <w:rPr>
          <w:rFonts w:ascii="Arial" w:hAnsi="Arial"/>
          <w:color w:val="000000"/>
          <w:sz w:val="19"/>
          <w:szCs w:val="19"/>
        </w:rPr>
      </w:pPr>
      <w:r w:rsidRPr="008B65BE">
        <w:rPr>
          <w:rFonts w:ascii="Arial" w:hAnsi="Arial"/>
          <w:color w:val="000000"/>
          <w:sz w:val="19"/>
          <w:szCs w:val="19"/>
        </w:rPr>
        <w:t>5.5</w:t>
      </w:r>
      <w:r w:rsidRPr="008B65BE">
        <w:rPr>
          <w:rFonts w:ascii="Arial" w:hAnsi="Arial"/>
          <w:color w:val="000000"/>
          <w:sz w:val="19"/>
          <w:szCs w:val="19"/>
        </w:rPr>
        <w:tab/>
        <w:t>Менеджмент риска при выполнении производственных задач</w:t>
      </w:r>
      <w:r w:rsidRPr="008B65BE">
        <w:rPr>
          <w:rFonts w:ascii="Arial" w:hAnsi="Arial"/>
          <w:color w:val="000000"/>
          <w:sz w:val="19"/>
          <w:szCs w:val="19"/>
        </w:rPr>
        <w:tab/>
        <w:t>6</w:t>
      </w:r>
    </w:p>
    <w:p w:rsidR="008B65BE" w:rsidRPr="008B65BE" w:rsidRDefault="008B65BE" w:rsidP="008B65BE">
      <w:pPr>
        <w:widowControl/>
        <w:shd w:val="clear" w:color="auto" w:fill="FFFFFF"/>
        <w:tabs>
          <w:tab w:val="right" w:pos="9072"/>
        </w:tabs>
        <w:spacing w:after="20"/>
        <w:ind w:left="1418" w:right="285" w:hanging="567"/>
        <w:rPr>
          <w:rFonts w:ascii="Arial" w:hAnsi="Arial"/>
          <w:color w:val="000000"/>
          <w:sz w:val="19"/>
          <w:szCs w:val="19"/>
        </w:rPr>
      </w:pPr>
      <w:r w:rsidRPr="008B65BE">
        <w:rPr>
          <w:rFonts w:ascii="Arial" w:hAnsi="Arial"/>
          <w:color w:val="000000"/>
          <w:sz w:val="19"/>
          <w:szCs w:val="19"/>
        </w:rPr>
        <w:t>5.6</w:t>
      </w:r>
      <w:r w:rsidRPr="008B65BE">
        <w:rPr>
          <w:rFonts w:ascii="Arial" w:hAnsi="Arial"/>
          <w:color w:val="000000"/>
          <w:sz w:val="19"/>
          <w:szCs w:val="19"/>
        </w:rPr>
        <w:tab/>
        <w:t>Контроль состояния компонентов и систем</w:t>
      </w:r>
      <w:r w:rsidRPr="008B65BE">
        <w:rPr>
          <w:rFonts w:ascii="Arial" w:hAnsi="Arial"/>
          <w:color w:val="000000"/>
          <w:sz w:val="19"/>
          <w:szCs w:val="19"/>
        </w:rPr>
        <w:tab/>
        <w:t>6</w:t>
      </w:r>
    </w:p>
    <w:p w:rsidR="008B65BE" w:rsidRPr="008B65BE" w:rsidRDefault="008B65BE" w:rsidP="008B65BE">
      <w:pPr>
        <w:widowControl/>
        <w:shd w:val="clear" w:color="auto" w:fill="FFFFFF"/>
        <w:tabs>
          <w:tab w:val="right" w:pos="9072"/>
        </w:tabs>
        <w:spacing w:after="20"/>
        <w:ind w:left="1418" w:right="285" w:hanging="567"/>
        <w:jc w:val="both"/>
        <w:rPr>
          <w:rFonts w:ascii="Arial" w:hAnsi="Arial"/>
          <w:color w:val="000000"/>
          <w:sz w:val="8"/>
          <w:szCs w:val="8"/>
        </w:rPr>
      </w:pPr>
    </w:p>
    <w:p w:rsidR="008B65BE" w:rsidRPr="008B65BE" w:rsidRDefault="008B65BE" w:rsidP="008B65BE">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8B65BE">
        <w:rPr>
          <w:rFonts w:ascii="Arial" w:hAnsi="Arial"/>
          <w:smallCaps/>
          <w:color w:val="000000"/>
        </w:rPr>
        <w:t>6</w:t>
      </w:r>
      <w:r w:rsidRPr="008B65BE">
        <w:rPr>
          <w:rFonts w:ascii="Arial" w:hAnsi="Arial"/>
          <w:smallCaps/>
          <w:color w:val="000000"/>
        </w:rPr>
        <w:tab/>
        <w:t>Управление остановами</w:t>
      </w:r>
      <w:r w:rsidRPr="008B65BE">
        <w:rPr>
          <w:rFonts w:ascii="Arial" w:hAnsi="Arial"/>
          <w:smallCaps/>
          <w:color w:val="000000"/>
        </w:rPr>
        <w:tab/>
        <w:t>7</w:t>
      </w:r>
    </w:p>
    <w:p w:rsidR="008B65BE" w:rsidRPr="008B65BE" w:rsidRDefault="008B65BE" w:rsidP="008B65BE">
      <w:pPr>
        <w:widowControl/>
        <w:shd w:val="clear" w:color="auto" w:fill="FFFFFF"/>
        <w:tabs>
          <w:tab w:val="right" w:pos="9072"/>
        </w:tabs>
        <w:spacing w:after="20"/>
        <w:ind w:left="1418" w:right="285" w:hanging="567"/>
        <w:jc w:val="both"/>
        <w:rPr>
          <w:rFonts w:ascii="Arial" w:hAnsi="Arial"/>
          <w:color w:val="000000"/>
          <w:sz w:val="8"/>
          <w:szCs w:val="8"/>
        </w:rPr>
      </w:pPr>
    </w:p>
    <w:p w:rsidR="008B65BE" w:rsidRPr="008B65BE" w:rsidRDefault="008B65BE" w:rsidP="008B65BE">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8B65BE">
        <w:rPr>
          <w:rFonts w:ascii="Arial" w:hAnsi="Arial"/>
          <w:smallCaps/>
          <w:color w:val="000000"/>
        </w:rPr>
        <w:t>7</w:t>
      </w:r>
      <w:r w:rsidRPr="008B65BE">
        <w:rPr>
          <w:rFonts w:ascii="Arial" w:hAnsi="Arial"/>
          <w:smallCaps/>
          <w:color w:val="000000"/>
        </w:rPr>
        <w:tab/>
        <w:t>Эксплуатационная документация</w:t>
      </w:r>
      <w:r w:rsidRPr="008B65BE">
        <w:rPr>
          <w:rFonts w:ascii="Arial" w:hAnsi="Arial"/>
          <w:smallCaps/>
          <w:color w:val="000000"/>
        </w:rPr>
        <w:tab/>
        <w:t>9</w:t>
      </w:r>
    </w:p>
    <w:p w:rsidR="008B65BE" w:rsidRPr="008B65BE" w:rsidRDefault="008B65BE" w:rsidP="008B65BE">
      <w:pPr>
        <w:widowControl/>
        <w:shd w:val="clear" w:color="auto" w:fill="FFFFFF"/>
        <w:tabs>
          <w:tab w:val="right" w:pos="9072"/>
        </w:tabs>
        <w:spacing w:after="20"/>
        <w:ind w:left="1418" w:right="285" w:hanging="567"/>
        <w:jc w:val="both"/>
        <w:rPr>
          <w:rFonts w:ascii="Arial" w:hAnsi="Arial"/>
          <w:color w:val="000000"/>
          <w:sz w:val="8"/>
          <w:szCs w:val="8"/>
        </w:rPr>
      </w:pPr>
    </w:p>
    <w:p w:rsidR="008B65BE" w:rsidRPr="008B65BE" w:rsidRDefault="008B65BE" w:rsidP="008B65BE">
      <w:pPr>
        <w:widowControl/>
        <w:shd w:val="clear" w:color="auto" w:fill="FFFFFF"/>
        <w:tabs>
          <w:tab w:val="right" w:pos="9072"/>
        </w:tabs>
        <w:spacing w:after="20"/>
        <w:ind w:left="1418" w:right="285" w:hanging="567"/>
        <w:rPr>
          <w:rFonts w:ascii="Arial" w:hAnsi="Arial"/>
          <w:color w:val="000000"/>
          <w:sz w:val="19"/>
          <w:szCs w:val="19"/>
        </w:rPr>
      </w:pPr>
      <w:r w:rsidRPr="008B65BE">
        <w:rPr>
          <w:rFonts w:ascii="Arial" w:hAnsi="Arial"/>
          <w:color w:val="000000"/>
          <w:sz w:val="19"/>
          <w:szCs w:val="19"/>
        </w:rPr>
        <w:t>7.1</w:t>
      </w:r>
      <w:r w:rsidRPr="008B65BE">
        <w:rPr>
          <w:rFonts w:ascii="Arial" w:hAnsi="Arial"/>
          <w:color w:val="000000"/>
          <w:sz w:val="19"/>
          <w:szCs w:val="19"/>
        </w:rPr>
        <w:tab/>
        <w:t>Составление регламентов эксплуатации и соответствующие практики</w:t>
      </w:r>
      <w:r w:rsidRPr="008B65BE">
        <w:rPr>
          <w:rFonts w:ascii="Arial" w:hAnsi="Arial"/>
          <w:color w:val="000000"/>
          <w:sz w:val="19"/>
          <w:szCs w:val="19"/>
        </w:rPr>
        <w:tab/>
        <w:t>9</w:t>
      </w:r>
    </w:p>
    <w:p w:rsidR="008B65BE" w:rsidRPr="008B65BE" w:rsidRDefault="008B65BE" w:rsidP="008B65BE">
      <w:pPr>
        <w:widowControl/>
        <w:shd w:val="clear" w:color="auto" w:fill="FFFFFF"/>
        <w:tabs>
          <w:tab w:val="right" w:pos="9072"/>
        </w:tabs>
        <w:spacing w:after="20"/>
        <w:ind w:left="1418" w:right="285" w:hanging="567"/>
        <w:rPr>
          <w:rFonts w:ascii="Arial" w:hAnsi="Arial"/>
          <w:color w:val="000000"/>
          <w:sz w:val="19"/>
          <w:szCs w:val="19"/>
        </w:rPr>
      </w:pPr>
      <w:r w:rsidRPr="008B65BE">
        <w:rPr>
          <w:rFonts w:ascii="Arial" w:hAnsi="Arial"/>
          <w:color w:val="000000"/>
          <w:sz w:val="19"/>
          <w:szCs w:val="19"/>
        </w:rPr>
        <w:t>7.2</w:t>
      </w:r>
      <w:r w:rsidRPr="008B65BE">
        <w:rPr>
          <w:rFonts w:ascii="Arial" w:hAnsi="Arial"/>
          <w:color w:val="000000"/>
          <w:sz w:val="19"/>
          <w:szCs w:val="19"/>
        </w:rPr>
        <w:tab/>
        <w:t>Регламенты эксплуатации при авариях, регламент эксплуатации при нарушениях нормальной работы и руководства по управлению тяжелыми авариями</w:t>
      </w:r>
      <w:r w:rsidRPr="008B65BE">
        <w:rPr>
          <w:rFonts w:ascii="Arial" w:hAnsi="Arial"/>
          <w:color w:val="000000"/>
          <w:sz w:val="19"/>
          <w:szCs w:val="19"/>
        </w:rPr>
        <w:tab/>
        <w:t>10</w:t>
      </w:r>
    </w:p>
    <w:p w:rsidR="008B65BE" w:rsidRPr="008B65BE" w:rsidRDefault="008B65BE" w:rsidP="008B65BE">
      <w:pPr>
        <w:widowControl/>
        <w:shd w:val="clear" w:color="auto" w:fill="FFFFFF"/>
        <w:tabs>
          <w:tab w:val="right" w:pos="9072"/>
        </w:tabs>
        <w:spacing w:after="20"/>
        <w:ind w:left="1418" w:right="285" w:hanging="567"/>
        <w:rPr>
          <w:rFonts w:ascii="Arial" w:hAnsi="Arial"/>
          <w:color w:val="000000"/>
          <w:sz w:val="19"/>
          <w:szCs w:val="19"/>
        </w:rPr>
      </w:pPr>
      <w:r w:rsidRPr="008B65BE">
        <w:rPr>
          <w:rFonts w:ascii="Arial" w:hAnsi="Arial"/>
          <w:color w:val="000000"/>
          <w:sz w:val="19"/>
          <w:szCs w:val="19"/>
        </w:rPr>
        <w:t>7.3</w:t>
      </w:r>
      <w:r w:rsidRPr="008B65BE">
        <w:rPr>
          <w:rFonts w:ascii="Arial" w:hAnsi="Arial"/>
          <w:color w:val="000000"/>
          <w:sz w:val="19"/>
          <w:szCs w:val="19"/>
        </w:rPr>
        <w:tab/>
        <w:t>Наряды на проведение работ</w:t>
      </w:r>
      <w:r w:rsidRPr="008B65BE">
        <w:rPr>
          <w:rFonts w:ascii="Arial" w:hAnsi="Arial"/>
          <w:color w:val="000000"/>
          <w:sz w:val="19"/>
          <w:szCs w:val="19"/>
        </w:rPr>
        <w:tab/>
        <w:t>10</w:t>
      </w:r>
    </w:p>
    <w:p w:rsidR="008B65BE" w:rsidRPr="008B65BE" w:rsidRDefault="008B65BE" w:rsidP="008B65BE">
      <w:pPr>
        <w:widowControl/>
        <w:shd w:val="clear" w:color="auto" w:fill="FFFFFF"/>
        <w:tabs>
          <w:tab w:val="right" w:pos="9072"/>
        </w:tabs>
        <w:spacing w:after="20"/>
        <w:ind w:left="1418" w:right="285" w:hanging="567"/>
        <w:rPr>
          <w:rFonts w:ascii="Arial" w:hAnsi="Arial"/>
          <w:color w:val="000000"/>
          <w:sz w:val="19"/>
          <w:szCs w:val="19"/>
        </w:rPr>
      </w:pPr>
      <w:r w:rsidRPr="008B65BE">
        <w:rPr>
          <w:rFonts w:ascii="Arial" w:hAnsi="Arial"/>
          <w:color w:val="000000"/>
          <w:sz w:val="19"/>
          <w:szCs w:val="19"/>
        </w:rPr>
        <w:t>7.4</w:t>
      </w:r>
      <w:r w:rsidRPr="008B65BE">
        <w:rPr>
          <w:rFonts w:ascii="Arial" w:hAnsi="Arial"/>
          <w:color w:val="000000"/>
          <w:sz w:val="19"/>
          <w:szCs w:val="19"/>
        </w:rPr>
        <w:tab/>
        <w:t>Оперативные журналы</w:t>
      </w:r>
      <w:r w:rsidRPr="008B65BE">
        <w:rPr>
          <w:rFonts w:ascii="Arial" w:hAnsi="Arial"/>
          <w:color w:val="000000"/>
          <w:sz w:val="19"/>
          <w:szCs w:val="19"/>
        </w:rPr>
        <w:tab/>
        <w:t>11</w:t>
      </w:r>
    </w:p>
    <w:p w:rsidR="008B65BE" w:rsidRPr="008B65BE" w:rsidRDefault="008B65BE" w:rsidP="008B65BE">
      <w:pPr>
        <w:widowControl/>
        <w:shd w:val="clear" w:color="auto" w:fill="FFFFFF"/>
        <w:tabs>
          <w:tab w:val="right" w:pos="9072"/>
        </w:tabs>
        <w:spacing w:after="20"/>
        <w:ind w:left="1418" w:right="285" w:hanging="567"/>
        <w:rPr>
          <w:rFonts w:ascii="Arial" w:hAnsi="Arial"/>
          <w:color w:val="000000"/>
          <w:sz w:val="19"/>
          <w:szCs w:val="19"/>
        </w:rPr>
      </w:pPr>
      <w:r w:rsidRPr="008B65BE">
        <w:rPr>
          <w:rFonts w:ascii="Arial" w:hAnsi="Arial"/>
          <w:color w:val="000000"/>
          <w:sz w:val="19"/>
          <w:szCs w:val="19"/>
        </w:rPr>
        <w:t>7.5</w:t>
      </w:r>
      <w:r w:rsidRPr="008B65BE">
        <w:rPr>
          <w:rFonts w:ascii="Arial" w:hAnsi="Arial"/>
          <w:color w:val="000000"/>
          <w:sz w:val="19"/>
          <w:szCs w:val="19"/>
        </w:rPr>
        <w:tab/>
        <w:t>Пределы и условия эксплуатации (ПУЭ)</w:t>
      </w:r>
      <w:r w:rsidRPr="008B65BE">
        <w:rPr>
          <w:rFonts w:ascii="Arial" w:hAnsi="Arial"/>
          <w:color w:val="000000"/>
          <w:sz w:val="19"/>
          <w:szCs w:val="19"/>
        </w:rPr>
        <w:tab/>
        <w:t>11</w:t>
      </w:r>
    </w:p>
    <w:p w:rsidR="008B65BE" w:rsidRPr="008B65BE" w:rsidRDefault="008B65BE" w:rsidP="008B65BE">
      <w:pPr>
        <w:widowControl/>
        <w:shd w:val="clear" w:color="auto" w:fill="FFFFFF"/>
        <w:tabs>
          <w:tab w:val="right" w:pos="9072"/>
        </w:tabs>
        <w:spacing w:after="20"/>
        <w:ind w:left="1418" w:right="285" w:hanging="567"/>
        <w:rPr>
          <w:rFonts w:ascii="Arial" w:hAnsi="Arial"/>
          <w:color w:val="000000"/>
          <w:sz w:val="19"/>
          <w:szCs w:val="19"/>
        </w:rPr>
      </w:pPr>
      <w:r w:rsidRPr="008B65BE">
        <w:rPr>
          <w:rFonts w:ascii="Arial" w:hAnsi="Arial"/>
          <w:color w:val="000000"/>
          <w:sz w:val="19"/>
          <w:szCs w:val="19"/>
        </w:rPr>
        <w:t>7.6</w:t>
      </w:r>
      <w:r w:rsidRPr="008B65BE">
        <w:rPr>
          <w:rFonts w:ascii="Arial" w:hAnsi="Arial"/>
          <w:color w:val="000000"/>
          <w:sz w:val="19"/>
          <w:szCs w:val="19"/>
        </w:rPr>
        <w:tab/>
        <w:t>Практики, связанные с пределами и условиями эксплуатации</w:t>
      </w:r>
      <w:r w:rsidRPr="008B65BE">
        <w:rPr>
          <w:rFonts w:ascii="Arial" w:hAnsi="Arial"/>
          <w:color w:val="000000"/>
          <w:sz w:val="19"/>
          <w:szCs w:val="19"/>
        </w:rPr>
        <w:tab/>
        <w:t>12</w:t>
      </w:r>
    </w:p>
    <w:p w:rsidR="001079D3" w:rsidRPr="008B65BE" w:rsidRDefault="0022338D" w:rsidP="008B65BE">
      <w:pPr>
        <w:widowControl/>
        <w:shd w:val="clear" w:color="auto" w:fill="FFFFFF"/>
        <w:spacing w:before="120"/>
        <w:ind w:left="7655" w:right="232"/>
        <w:jc w:val="right"/>
        <w:rPr>
          <w:rFonts w:ascii="Arial" w:hAnsi="Arial" w:cs="Arial"/>
          <w:color w:val="000000"/>
          <w:sz w:val="18"/>
          <w:szCs w:val="18"/>
        </w:rPr>
      </w:pPr>
      <w:r w:rsidRPr="008B65BE">
        <w:rPr>
          <w:rFonts w:ascii="Arial" w:hAnsi="Arial" w:cs="Arial"/>
          <w:color w:val="000000"/>
          <w:sz w:val="18"/>
          <w:szCs w:val="18"/>
        </w:rPr>
        <w:t>продолжение</w:t>
      </w:r>
    </w:p>
    <w:p w:rsidR="008B65BE" w:rsidRPr="00D22FF5" w:rsidRDefault="008B65BE" w:rsidP="008B65BE">
      <w:pPr>
        <w:widowControl/>
        <w:pBdr>
          <w:bottom w:val="single" w:sz="6" w:space="1" w:color="auto"/>
        </w:pBdr>
        <w:shd w:val="clear" w:color="auto" w:fill="FFFFFF"/>
        <w:spacing w:before="120"/>
        <w:ind w:left="851" w:right="284"/>
        <w:jc w:val="both"/>
        <w:rPr>
          <w:rFonts w:ascii="Arial" w:hAnsi="Arial"/>
          <w:color w:val="000000"/>
          <w:sz w:val="18"/>
          <w:szCs w:val="18"/>
        </w:rPr>
      </w:pPr>
    </w:p>
    <w:p w:rsidR="001079D3" w:rsidRPr="008B65BE" w:rsidRDefault="0022338D" w:rsidP="008B65BE">
      <w:pPr>
        <w:widowControl/>
        <w:pBdr>
          <w:bottom w:val="single" w:sz="6" w:space="1" w:color="auto"/>
        </w:pBdr>
        <w:shd w:val="clear" w:color="auto" w:fill="FFFFFF"/>
        <w:spacing w:before="120"/>
        <w:ind w:left="851" w:right="284"/>
        <w:jc w:val="both"/>
        <w:rPr>
          <w:rFonts w:ascii="Arial" w:hAnsi="Arial"/>
          <w:color w:val="000000"/>
          <w:sz w:val="18"/>
          <w:szCs w:val="18"/>
        </w:rPr>
      </w:pPr>
      <w:r w:rsidRPr="008B65BE">
        <w:rPr>
          <w:rFonts w:ascii="Arial" w:hAnsi="Arial"/>
          <w:color w:val="000000"/>
          <w:sz w:val="18"/>
          <w:szCs w:val="18"/>
        </w:rPr>
        <w:t>Применительно к новым ядерным установкам настоящее руководство должно вступить в силу 01.12.2013 и действовать впредь до получения дальнейши</w:t>
      </w:r>
      <w:r w:rsidR="00206CB0">
        <w:rPr>
          <w:rFonts w:ascii="Arial" w:hAnsi="Arial"/>
          <w:color w:val="000000"/>
          <w:sz w:val="18"/>
          <w:szCs w:val="18"/>
        </w:rPr>
        <w:t>х распоряжений. Применительно к </w:t>
      </w:r>
      <w:r w:rsidRPr="008B65BE">
        <w:rPr>
          <w:rFonts w:ascii="Arial" w:hAnsi="Arial"/>
          <w:color w:val="000000"/>
          <w:sz w:val="18"/>
          <w:szCs w:val="18"/>
        </w:rPr>
        <w:t>эксплуатируемым или строящимся ядерным установкам настоящее руководство вступит в силу отдельным решением STUK. Настоящее руководство заменяет Руководства YVL 1.9 и YVL 1.13.</w:t>
      </w:r>
    </w:p>
    <w:p w:rsidR="001079D3" w:rsidRPr="008B65BE" w:rsidRDefault="0022338D" w:rsidP="008B65BE">
      <w:pPr>
        <w:widowControl/>
        <w:shd w:val="clear" w:color="auto" w:fill="FFFFFF"/>
        <w:spacing w:before="60"/>
        <w:ind w:left="3686" w:hanging="2835"/>
        <w:rPr>
          <w:rFonts w:ascii="Arial" w:hAnsi="Arial"/>
          <w:color w:val="000000"/>
          <w:spacing w:val="-6"/>
          <w:sz w:val="19"/>
          <w:szCs w:val="19"/>
        </w:rPr>
      </w:pPr>
      <w:r w:rsidRPr="008B65BE">
        <w:rPr>
          <w:rFonts w:ascii="Arial" w:hAnsi="Arial"/>
          <w:color w:val="000000"/>
          <w:spacing w:val="-6"/>
          <w:sz w:val="19"/>
          <w:szCs w:val="19"/>
        </w:rPr>
        <w:t>Первое издание</w:t>
      </w:r>
      <w:r w:rsidRPr="008B65BE">
        <w:rPr>
          <w:rFonts w:ascii="Arial" w:hAnsi="Arial"/>
          <w:color w:val="000000"/>
          <w:spacing w:val="-6"/>
          <w:sz w:val="19"/>
          <w:szCs w:val="19"/>
        </w:rPr>
        <w:tab/>
        <w:t xml:space="preserve">ISBN 978-952-309-055-2 (печатный экземпляр) </w:t>
      </w:r>
      <w:proofErr w:type="spellStart"/>
      <w:r w:rsidRPr="008B65BE">
        <w:rPr>
          <w:rFonts w:ascii="Arial" w:hAnsi="Arial"/>
          <w:color w:val="000000"/>
          <w:spacing w:val="-6"/>
          <w:sz w:val="19"/>
          <w:szCs w:val="19"/>
        </w:rPr>
        <w:t>Kopijyvä</w:t>
      </w:r>
      <w:proofErr w:type="spellEnd"/>
      <w:r w:rsidRPr="008B65BE">
        <w:rPr>
          <w:rFonts w:ascii="Arial" w:hAnsi="Arial"/>
          <w:color w:val="000000"/>
          <w:spacing w:val="-6"/>
          <w:sz w:val="19"/>
          <w:szCs w:val="19"/>
        </w:rPr>
        <w:t xml:space="preserve"> </w:t>
      </w:r>
      <w:proofErr w:type="spellStart"/>
      <w:r w:rsidRPr="008B65BE">
        <w:rPr>
          <w:rFonts w:ascii="Arial" w:hAnsi="Arial"/>
          <w:color w:val="000000"/>
          <w:spacing w:val="-6"/>
          <w:sz w:val="19"/>
          <w:szCs w:val="19"/>
        </w:rPr>
        <w:t>Oy</w:t>
      </w:r>
      <w:proofErr w:type="spellEnd"/>
      <w:r w:rsidRPr="008B65BE">
        <w:rPr>
          <w:rFonts w:ascii="Arial" w:hAnsi="Arial"/>
          <w:color w:val="000000"/>
          <w:spacing w:val="-6"/>
          <w:sz w:val="19"/>
          <w:szCs w:val="19"/>
        </w:rPr>
        <w:t xml:space="preserve"> 2014</w:t>
      </w:r>
    </w:p>
    <w:p w:rsidR="001079D3" w:rsidRPr="00D22FF5" w:rsidRDefault="0022338D" w:rsidP="008B65BE">
      <w:pPr>
        <w:widowControl/>
        <w:shd w:val="clear" w:color="auto" w:fill="FFFFFF"/>
        <w:spacing w:before="60"/>
        <w:ind w:left="3686" w:hanging="2835"/>
        <w:rPr>
          <w:rFonts w:ascii="Arial" w:hAnsi="Arial"/>
          <w:color w:val="000000"/>
          <w:spacing w:val="-6"/>
          <w:sz w:val="19"/>
          <w:szCs w:val="19"/>
        </w:rPr>
      </w:pPr>
      <w:r w:rsidRPr="008B65BE">
        <w:rPr>
          <w:rFonts w:ascii="Arial" w:hAnsi="Arial"/>
          <w:color w:val="000000"/>
          <w:spacing w:val="-6"/>
          <w:sz w:val="19"/>
          <w:szCs w:val="19"/>
        </w:rPr>
        <w:t>Хельсинки 2014</w:t>
      </w:r>
      <w:r w:rsidRPr="008B65BE">
        <w:rPr>
          <w:rFonts w:ascii="Arial" w:hAnsi="Arial"/>
          <w:color w:val="000000"/>
          <w:spacing w:val="-6"/>
          <w:sz w:val="19"/>
          <w:szCs w:val="19"/>
        </w:rPr>
        <w:tab/>
      </w:r>
      <w:proofErr w:type="spellStart"/>
      <w:r w:rsidRPr="008B65BE">
        <w:rPr>
          <w:rFonts w:ascii="Arial" w:hAnsi="Arial"/>
          <w:color w:val="000000"/>
          <w:spacing w:val="-6"/>
          <w:sz w:val="19"/>
          <w:szCs w:val="19"/>
        </w:rPr>
        <w:t>ISBN</w:t>
      </w:r>
      <w:proofErr w:type="spellEnd"/>
      <w:r w:rsidRPr="008B65BE">
        <w:rPr>
          <w:rFonts w:ascii="Arial" w:hAnsi="Arial"/>
          <w:color w:val="000000"/>
          <w:spacing w:val="-6"/>
          <w:sz w:val="19"/>
          <w:szCs w:val="19"/>
        </w:rPr>
        <w:t xml:space="preserve"> 978-952-309-056-9 (</w:t>
      </w:r>
      <w:proofErr w:type="spellStart"/>
      <w:r w:rsidRPr="008B65BE">
        <w:rPr>
          <w:rFonts w:ascii="Arial" w:hAnsi="Arial"/>
          <w:color w:val="000000"/>
          <w:spacing w:val="-6"/>
          <w:sz w:val="19"/>
          <w:szCs w:val="19"/>
        </w:rPr>
        <w:t>pdf</w:t>
      </w:r>
      <w:proofErr w:type="spellEnd"/>
      <w:r w:rsidRPr="008B65BE">
        <w:rPr>
          <w:rFonts w:ascii="Arial" w:hAnsi="Arial"/>
          <w:color w:val="000000"/>
          <w:spacing w:val="-6"/>
          <w:sz w:val="19"/>
          <w:szCs w:val="19"/>
        </w:rPr>
        <w:t>)</w:t>
      </w:r>
      <w:r w:rsidR="008B65BE" w:rsidRPr="00D22FF5">
        <w:rPr>
          <w:rFonts w:ascii="Arial" w:hAnsi="Arial"/>
          <w:color w:val="000000"/>
          <w:spacing w:val="-6"/>
          <w:sz w:val="19"/>
          <w:szCs w:val="19"/>
        </w:rPr>
        <w:br/>
      </w:r>
      <w:proofErr w:type="spellStart"/>
      <w:r w:rsidRPr="008B65BE">
        <w:rPr>
          <w:rFonts w:ascii="Arial" w:hAnsi="Arial"/>
          <w:color w:val="000000"/>
          <w:spacing w:val="-6"/>
          <w:sz w:val="19"/>
          <w:szCs w:val="19"/>
        </w:rPr>
        <w:t>ISBN</w:t>
      </w:r>
      <w:proofErr w:type="spellEnd"/>
      <w:r w:rsidRPr="008B65BE">
        <w:rPr>
          <w:rFonts w:ascii="Arial" w:hAnsi="Arial"/>
          <w:color w:val="000000"/>
          <w:spacing w:val="-6"/>
          <w:sz w:val="19"/>
          <w:szCs w:val="19"/>
        </w:rPr>
        <w:t xml:space="preserve"> 978-952-309-057-6 (</w:t>
      </w:r>
      <w:proofErr w:type="spellStart"/>
      <w:r w:rsidRPr="008B65BE">
        <w:rPr>
          <w:rFonts w:ascii="Arial" w:hAnsi="Arial"/>
          <w:color w:val="000000"/>
          <w:spacing w:val="-6"/>
          <w:sz w:val="19"/>
          <w:szCs w:val="19"/>
        </w:rPr>
        <w:t>html</w:t>
      </w:r>
      <w:proofErr w:type="spellEnd"/>
      <w:r w:rsidRPr="008B65BE">
        <w:rPr>
          <w:rFonts w:ascii="Arial" w:hAnsi="Arial"/>
          <w:color w:val="000000"/>
          <w:spacing w:val="-6"/>
          <w:sz w:val="19"/>
          <w:szCs w:val="19"/>
        </w:rPr>
        <w:t>)</w:t>
      </w:r>
    </w:p>
    <w:p w:rsidR="008B65BE" w:rsidRPr="00D22FF5" w:rsidRDefault="008B65BE" w:rsidP="008B65BE">
      <w:pPr>
        <w:widowControl/>
        <w:shd w:val="clear" w:color="auto" w:fill="FFFFFF"/>
        <w:spacing w:before="60"/>
        <w:ind w:left="3686" w:hanging="2835"/>
        <w:rPr>
          <w:rFonts w:ascii="Arial" w:hAnsi="Arial"/>
          <w:color w:val="000000"/>
          <w:spacing w:val="-6"/>
          <w:sz w:val="19"/>
          <w:szCs w:val="19"/>
        </w:rPr>
      </w:pPr>
    </w:p>
    <w:p w:rsidR="008B65BE" w:rsidRPr="00D22FF5" w:rsidRDefault="008B65BE" w:rsidP="008B65BE">
      <w:pPr>
        <w:widowControl/>
        <w:shd w:val="clear" w:color="auto" w:fill="FFFFFF"/>
        <w:spacing w:before="60"/>
        <w:ind w:left="3686" w:hanging="2835"/>
        <w:rPr>
          <w:rFonts w:ascii="Arial" w:hAnsi="Arial"/>
          <w:color w:val="000000"/>
          <w:spacing w:val="-6"/>
          <w:sz w:val="19"/>
          <w:szCs w:val="19"/>
        </w:rPr>
      </w:pPr>
    </w:p>
    <w:p w:rsidR="008B65BE" w:rsidRPr="00D22FF5" w:rsidRDefault="008B65BE" w:rsidP="008B65BE">
      <w:pPr>
        <w:widowControl/>
        <w:shd w:val="clear" w:color="auto" w:fill="FFFFFF"/>
        <w:spacing w:before="60"/>
        <w:ind w:left="3686" w:hanging="2835"/>
        <w:rPr>
          <w:rFonts w:ascii="Arial" w:hAnsi="Arial"/>
          <w:color w:val="000000"/>
          <w:spacing w:val="-6"/>
          <w:sz w:val="19"/>
          <w:szCs w:val="19"/>
        </w:rPr>
      </w:pPr>
    </w:p>
    <w:p w:rsidR="008B65BE" w:rsidRPr="00D22FF5" w:rsidRDefault="008B65BE" w:rsidP="008B65BE">
      <w:pPr>
        <w:widowControl/>
        <w:shd w:val="clear" w:color="auto" w:fill="FFFFFF"/>
        <w:spacing w:before="60"/>
        <w:ind w:left="3686" w:hanging="2835"/>
        <w:rPr>
          <w:rFonts w:ascii="Arial" w:hAnsi="Arial"/>
          <w:color w:val="000000"/>
          <w:spacing w:val="-6"/>
          <w:sz w:val="19"/>
          <w:szCs w:val="19"/>
        </w:rPr>
      </w:pPr>
    </w:p>
    <w:tbl>
      <w:tblPr>
        <w:tblW w:w="5002" w:type="pct"/>
        <w:tblInd w:w="40" w:type="dxa"/>
        <w:tblLayout w:type="fixed"/>
        <w:tblCellMar>
          <w:left w:w="40" w:type="dxa"/>
          <w:right w:w="40" w:type="dxa"/>
        </w:tblCellMar>
        <w:tblLook w:val="0000"/>
      </w:tblPr>
      <w:tblGrid>
        <w:gridCol w:w="3508"/>
        <w:gridCol w:w="5933"/>
      </w:tblGrid>
      <w:tr w:rsidR="008B65BE" w:rsidRPr="008B65BE" w:rsidTr="00FA51FD">
        <w:trPr>
          <w:trHeight w:val="878"/>
        </w:trPr>
        <w:tc>
          <w:tcPr>
            <w:tcW w:w="3508" w:type="dxa"/>
            <w:tcBorders>
              <w:top w:val="nil"/>
              <w:left w:val="nil"/>
              <w:bottom w:val="nil"/>
              <w:right w:val="nil"/>
            </w:tcBorders>
            <w:shd w:val="clear" w:color="auto" w:fill="FFFFFF"/>
            <w:vAlign w:val="center"/>
          </w:tcPr>
          <w:p w:rsidR="008B65BE" w:rsidRPr="00D22FF5" w:rsidRDefault="008B65BE" w:rsidP="008B65BE">
            <w:pPr>
              <w:widowControl/>
              <w:shd w:val="clear" w:color="auto" w:fill="FFFFFF"/>
              <w:spacing w:before="80"/>
              <w:ind w:right="17"/>
              <w:jc w:val="right"/>
              <w:rPr>
                <w:rFonts w:ascii="Arial" w:hAnsi="Arial" w:cs="Arial"/>
                <w:b/>
                <w:color w:val="000000"/>
                <w:sz w:val="12"/>
                <w:szCs w:val="12"/>
              </w:rPr>
            </w:pPr>
            <w:r w:rsidRPr="008B65BE">
              <w:rPr>
                <w:rFonts w:ascii="Arial" w:hAnsi="Arial" w:cs="Arial"/>
                <w:b/>
                <w:color w:val="000000"/>
                <w:sz w:val="24"/>
                <w:lang w:val="en-US"/>
              </w:rPr>
              <w:t>STUK</w:t>
            </w:r>
            <w:r w:rsidRPr="00D22FF5">
              <w:rPr>
                <w:rFonts w:ascii="Arial" w:hAnsi="Arial" w:cs="Arial"/>
                <w:b/>
                <w:color w:val="000000"/>
                <w:sz w:val="24"/>
              </w:rPr>
              <w:t xml:space="preserve"> </w:t>
            </w:r>
            <w:r w:rsidRPr="00D22FF5">
              <w:rPr>
                <w:rFonts w:ascii="Arial" w:hAnsi="Arial" w:cs="Arial"/>
                <w:b/>
                <w:color w:val="000000"/>
                <w:sz w:val="14"/>
              </w:rPr>
              <w:t>•</w:t>
            </w:r>
            <w:r w:rsidRPr="00D22FF5">
              <w:rPr>
                <w:rFonts w:ascii="Arial" w:hAnsi="Arial" w:cs="Arial"/>
                <w:b/>
                <w:color w:val="000000"/>
                <w:sz w:val="24"/>
              </w:rPr>
              <w:t xml:space="preserve"> </w:t>
            </w:r>
            <w:r w:rsidRPr="008B65BE">
              <w:rPr>
                <w:rFonts w:ascii="Arial" w:hAnsi="Arial" w:cs="Arial"/>
                <w:b/>
                <w:color w:val="000000"/>
                <w:sz w:val="12"/>
                <w:szCs w:val="12"/>
                <w:lang w:val="en-US"/>
              </w:rPr>
              <w:t>S</w:t>
            </w:r>
            <w:r w:rsidRPr="00D22FF5">
              <w:rPr>
                <w:rFonts w:ascii="Arial" w:hAnsi="Arial" w:cs="Arial"/>
                <w:b/>
                <w:color w:val="000000"/>
                <w:sz w:val="12"/>
                <w:szCs w:val="12"/>
              </w:rPr>
              <w:t>Ä</w:t>
            </w:r>
            <w:r w:rsidRPr="008B65BE">
              <w:rPr>
                <w:rFonts w:ascii="Arial" w:hAnsi="Arial" w:cs="Arial"/>
                <w:b/>
                <w:color w:val="000000"/>
                <w:sz w:val="12"/>
                <w:szCs w:val="12"/>
                <w:lang w:val="en-US"/>
              </w:rPr>
              <w:t>TEILYTURVAKESKUS</w:t>
            </w:r>
          </w:p>
          <w:p w:rsidR="008B65BE" w:rsidRPr="00D22FF5" w:rsidRDefault="008B65BE" w:rsidP="008B65BE">
            <w:pPr>
              <w:widowControl/>
              <w:shd w:val="clear" w:color="auto" w:fill="FFFFFF"/>
              <w:spacing w:after="80" w:line="300" w:lineRule="auto"/>
              <w:ind w:right="17"/>
              <w:jc w:val="right"/>
              <w:rPr>
                <w:rFonts w:ascii="Arial" w:hAnsi="Arial" w:cs="Arial"/>
              </w:rPr>
            </w:pPr>
            <w:r w:rsidRPr="008B65BE">
              <w:rPr>
                <w:rFonts w:ascii="Arial" w:hAnsi="Arial" w:cs="Arial"/>
                <w:b/>
                <w:color w:val="000000"/>
                <w:sz w:val="12"/>
                <w:szCs w:val="12"/>
                <w:lang w:val="en-US"/>
              </w:rPr>
              <w:t>STR</w:t>
            </w:r>
            <w:r w:rsidRPr="00D22FF5">
              <w:rPr>
                <w:rFonts w:ascii="Arial" w:hAnsi="Arial" w:cs="Arial"/>
                <w:b/>
                <w:color w:val="000000"/>
                <w:sz w:val="12"/>
                <w:szCs w:val="12"/>
              </w:rPr>
              <w:t>Ä</w:t>
            </w:r>
            <w:r w:rsidRPr="008B65BE">
              <w:rPr>
                <w:rFonts w:ascii="Arial" w:hAnsi="Arial" w:cs="Arial"/>
                <w:b/>
                <w:color w:val="000000"/>
                <w:sz w:val="12"/>
                <w:szCs w:val="12"/>
                <w:lang w:val="en-US"/>
              </w:rPr>
              <w:t>LS</w:t>
            </w:r>
            <w:r w:rsidRPr="00D22FF5">
              <w:rPr>
                <w:rFonts w:ascii="Arial" w:hAnsi="Arial" w:cs="Arial"/>
                <w:b/>
                <w:color w:val="000000"/>
                <w:sz w:val="12"/>
                <w:szCs w:val="12"/>
              </w:rPr>
              <w:t>Ä</w:t>
            </w:r>
            <w:r w:rsidRPr="008B65BE">
              <w:rPr>
                <w:rFonts w:ascii="Arial" w:hAnsi="Arial" w:cs="Arial"/>
                <w:b/>
                <w:color w:val="000000"/>
                <w:sz w:val="12"/>
                <w:szCs w:val="12"/>
                <w:lang w:val="en-US"/>
              </w:rPr>
              <w:t>KERHETSCENTRALEN</w:t>
            </w:r>
            <w:r w:rsidRPr="00D22FF5">
              <w:rPr>
                <w:rFonts w:ascii="Arial" w:hAnsi="Arial" w:cs="Arial"/>
                <w:b/>
                <w:color w:val="000000"/>
                <w:sz w:val="12"/>
                <w:szCs w:val="12"/>
              </w:rPr>
              <w:t xml:space="preserve"> / </w:t>
            </w:r>
            <w:r w:rsidRPr="008B65BE">
              <w:rPr>
                <w:rFonts w:ascii="Arial" w:hAnsi="Arial" w:cs="Arial"/>
                <w:b/>
                <w:color w:val="000000"/>
                <w:sz w:val="12"/>
                <w:szCs w:val="12"/>
              </w:rPr>
              <w:t>НАДЗОРНЫЙ</w:t>
            </w:r>
            <w:r w:rsidRPr="00D22FF5">
              <w:rPr>
                <w:rFonts w:ascii="Arial" w:hAnsi="Arial" w:cs="Arial"/>
                <w:b/>
                <w:color w:val="000000"/>
                <w:sz w:val="12"/>
                <w:szCs w:val="12"/>
              </w:rPr>
              <w:t xml:space="preserve"> </w:t>
            </w:r>
            <w:r w:rsidRPr="008B65BE">
              <w:rPr>
                <w:rFonts w:ascii="Arial" w:hAnsi="Arial" w:cs="Arial"/>
                <w:b/>
                <w:color w:val="000000"/>
                <w:sz w:val="12"/>
                <w:szCs w:val="12"/>
              </w:rPr>
              <w:t>ОРГАН</w:t>
            </w:r>
            <w:r w:rsidRPr="00D22FF5">
              <w:rPr>
                <w:rFonts w:ascii="Arial" w:hAnsi="Arial" w:cs="Arial"/>
                <w:b/>
                <w:color w:val="000000"/>
                <w:sz w:val="12"/>
                <w:szCs w:val="12"/>
              </w:rPr>
              <w:t xml:space="preserve"> </w:t>
            </w:r>
            <w:r w:rsidRPr="008B65BE">
              <w:rPr>
                <w:rFonts w:ascii="Arial" w:hAnsi="Arial" w:cs="Arial"/>
                <w:b/>
                <w:color w:val="000000"/>
                <w:sz w:val="12"/>
                <w:szCs w:val="12"/>
              </w:rPr>
              <w:t>ПО</w:t>
            </w:r>
            <w:r w:rsidRPr="00D22FF5">
              <w:rPr>
                <w:rFonts w:ascii="Arial" w:hAnsi="Arial" w:cs="Arial"/>
                <w:b/>
                <w:color w:val="000000"/>
                <w:sz w:val="12"/>
                <w:szCs w:val="12"/>
              </w:rPr>
              <w:t xml:space="preserve"> </w:t>
            </w:r>
            <w:r w:rsidRPr="008B65BE">
              <w:rPr>
                <w:rFonts w:ascii="Arial" w:hAnsi="Arial" w:cs="Arial"/>
                <w:b/>
                <w:color w:val="000000"/>
                <w:sz w:val="12"/>
                <w:szCs w:val="12"/>
              </w:rPr>
              <w:t>РАДИАЦИОННОЙ</w:t>
            </w:r>
            <w:r w:rsidRPr="00D22FF5">
              <w:rPr>
                <w:rFonts w:ascii="Arial" w:hAnsi="Arial" w:cs="Arial"/>
                <w:b/>
                <w:color w:val="000000"/>
                <w:sz w:val="12"/>
                <w:szCs w:val="12"/>
              </w:rPr>
              <w:t xml:space="preserve"> </w:t>
            </w:r>
            <w:r w:rsidRPr="008B65BE">
              <w:rPr>
                <w:rFonts w:ascii="Arial" w:hAnsi="Arial" w:cs="Arial"/>
                <w:b/>
                <w:color w:val="000000"/>
                <w:sz w:val="12"/>
                <w:szCs w:val="12"/>
              </w:rPr>
              <w:t>И</w:t>
            </w:r>
            <w:r w:rsidRPr="00D22FF5">
              <w:rPr>
                <w:rFonts w:ascii="Arial" w:hAnsi="Arial" w:cs="Arial"/>
                <w:b/>
                <w:color w:val="000000"/>
                <w:sz w:val="12"/>
                <w:szCs w:val="12"/>
              </w:rPr>
              <w:t xml:space="preserve"> </w:t>
            </w:r>
            <w:r w:rsidRPr="008B65BE">
              <w:rPr>
                <w:rFonts w:ascii="Arial" w:hAnsi="Arial" w:cs="Arial"/>
                <w:b/>
                <w:color w:val="000000"/>
                <w:sz w:val="12"/>
                <w:szCs w:val="12"/>
              </w:rPr>
              <w:t>ЯДЕРНОЙ</w:t>
            </w:r>
            <w:r w:rsidRPr="00D22FF5">
              <w:rPr>
                <w:rFonts w:ascii="Arial" w:hAnsi="Arial" w:cs="Arial"/>
                <w:b/>
                <w:color w:val="000000"/>
                <w:sz w:val="12"/>
                <w:szCs w:val="12"/>
              </w:rPr>
              <w:t xml:space="preserve"> </w:t>
            </w:r>
            <w:r w:rsidRPr="008B65BE">
              <w:rPr>
                <w:rFonts w:ascii="Arial" w:hAnsi="Arial" w:cs="Arial"/>
                <w:b/>
                <w:color w:val="000000"/>
                <w:sz w:val="12"/>
                <w:szCs w:val="12"/>
              </w:rPr>
              <w:t>БЕЗОПАСНОСТИ</w:t>
            </w:r>
          </w:p>
        </w:tc>
        <w:tc>
          <w:tcPr>
            <w:tcW w:w="5933" w:type="dxa"/>
            <w:tcBorders>
              <w:top w:val="nil"/>
              <w:left w:val="nil"/>
              <w:bottom w:val="nil"/>
              <w:right w:val="nil"/>
            </w:tcBorders>
            <w:shd w:val="clear" w:color="auto" w:fill="FFFFFF"/>
            <w:vAlign w:val="center"/>
          </w:tcPr>
          <w:p w:rsidR="008B65BE" w:rsidRPr="00D22FF5" w:rsidRDefault="008B65BE" w:rsidP="008B65BE">
            <w:pPr>
              <w:widowControl/>
              <w:shd w:val="clear" w:color="auto" w:fill="FFFFFF"/>
              <w:spacing w:after="60"/>
              <w:ind w:left="79"/>
              <w:rPr>
                <w:rFonts w:ascii="Arial" w:hAnsi="Arial" w:cs="Arial"/>
                <w:color w:val="000000"/>
                <w:sz w:val="12"/>
                <w:szCs w:val="12"/>
              </w:rPr>
            </w:pPr>
            <w:proofErr w:type="spellStart"/>
            <w:r w:rsidRPr="008B65BE">
              <w:rPr>
                <w:rFonts w:ascii="Arial" w:hAnsi="Arial" w:cs="Arial"/>
                <w:color w:val="000000"/>
                <w:sz w:val="12"/>
                <w:szCs w:val="12"/>
                <w:lang w:val="en-US"/>
              </w:rPr>
              <w:t>Osoite</w:t>
            </w:r>
            <w:proofErr w:type="spellEnd"/>
            <w:r w:rsidRPr="00D22FF5">
              <w:rPr>
                <w:rFonts w:ascii="Arial" w:hAnsi="Arial" w:cs="Arial"/>
                <w:color w:val="000000"/>
                <w:sz w:val="12"/>
                <w:szCs w:val="12"/>
              </w:rPr>
              <w:t>/</w:t>
            </w:r>
            <w:r w:rsidRPr="008B65BE">
              <w:rPr>
                <w:rFonts w:ascii="Arial" w:hAnsi="Arial" w:cs="Arial"/>
                <w:color w:val="000000"/>
                <w:sz w:val="12"/>
                <w:szCs w:val="12"/>
              </w:rPr>
              <w:t>Адрес</w:t>
            </w:r>
            <w:r w:rsidRPr="00D22FF5">
              <w:rPr>
                <w:rFonts w:ascii="Arial" w:hAnsi="Arial" w:cs="Arial"/>
                <w:color w:val="000000"/>
                <w:sz w:val="12"/>
                <w:szCs w:val="12"/>
              </w:rPr>
              <w:t xml:space="preserve"> • </w:t>
            </w:r>
            <w:proofErr w:type="spellStart"/>
            <w:r w:rsidRPr="008B65BE">
              <w:rPr>
                <w:rFonts w:ascii="Arial" w:hAnsi="Arial" w:cs="Arial"/>
                <w:color w:val="000000"/>
                <w:sz w:val="12"/>
                <w:szCs w:val="12"/>
                <w:lang w:val="en-US"/>
              </w:rPr>
              <w:t>Laippatie</w:t>
            </w:r>
            <w:proofErr w:type="spellEnd"/>
            <w:r w:rsidRPr="00D22FF5">
              <w:rPr>
                <w:rFonts w:ascii="Arial" w:hAnsi="Arial" w:cs="Arial"/>
                <w:color w:val="000000"/>
                <w:sz w:val="12"/>
                <w:szCs w:val="12"/>
              </w:rPr>
              <w:t xml:space="preserve"> 4, 00880 </w:t>
            </w:r>
            <w:r w:rsidRPr="008B65BE">
              <w:rPr>
                <w:rFonts w:ascii="Arial" w:hAnsi="Arial" w:cs="Arial"/>
                <w:color w:val="000000"/>
                <w:sz w:val="12"/>
                <w:szCs w:val="12"/>
              </w:rPr>
              <w:t>Хельсинки</w:t>
            </w:r>
          </w:p>
          <w:p w:rsidR="008B65BE" w:rsidRPr="00D22FF5" w:rsidRDefault="008B65BE" w:rsidP="008B65BE">
            <w:pPr>
              <w:widowControl/>
              <w:shd w:val="clear" w:color="auto" w:fill="FFFFFF"/>
              <w:spacing w:after="60"/>
              <w:ind w:left="79"/>
              <w:rPr>
                <w:rFonts w:ascii="Arial" w:hAnsi="Arial" w:cs="Arial"/>
                <w:color w:val="000000"/>
                <w:sz w:val="12"/>
                <w:szCs w:val="12"/>
              </w:rPr>
            </w:pPr>
            <w:proofErr w:type="spellStart"/>
            <w:r w:rsidRPr="008B65BE">
              <w:rPr>
                <w:rFonts w:ascii="Arial" w:hAnsi="Arial" w:cs="Arial"/>
                <w:color w:val="000000"/>
                <w:sz w:val="12"/>
                <w:szCs w:val="12"/>
                <w:lang w:val="en-US"/>
              </w:rPr>
              <w:t>Postiosoite</w:t>
            </w:r>
            <w:proofErr w:type="spellEnd"/>
            <w:r w:rsidRPr="00D22FF5">
              <w:rPr>
                <w:rFonts w:ascii="Arial" w:hAnsi="Arial" w:cs="Arial"/>
                <w:color w:val="000000"/>
                <w:sz w:val="12"/>
                <w:szCs w:val="12"/>
              </w:rPr>
              <w:t xml:space="preserve"> / </w:t>
            </w:r>
            <w:r w:rsidRPr="008B65BE">
              <w:rPr>
                <w:rFonts w:ascii="Arial" w:hAnsi="Arial" w:cs="Arial"/>
                <w:color w:val="000000"/>
                <w:sz w:val="12"/>
                <w:szCs w:val="12"/>
              </w:rPr>
              <w:t>Почтовый</w:t>
            </w:r>
            <w:r w:rsidRPr="00D22FF5">
              <w:rPr>
                <w:rFonts w:ascii="Arial" w:hAnsi="Arial" w:cs="Arial"/>
                <w:color w:val="000000"/>
                <w:sz w:val="12"/>
                <w:szCs w:val="12"/>
              </w:rPr>
              <w:t xml:space="preserve"> </w:t>
            </w:r>
            <w:r w:rsidRPr="008B65BE">
              <w:rPr>
                <w:rFonts w:ascii="Arial" w:hAnsi="Arial" w:cs="Arial"/>
                <w:color w:val="000000"/>
                <w:sz w:val="12"/>
                <w:szCs w:val="12"/>
              </w:rPr>
              <w:t>адрес</w:t>
            </w:r>
            <w:r w:rsidRPr="00D22FF5">
              <w:rPr>
                <w:rFonts w:ascii="Arial" w:hAnsi="Arial" w:cs="Arial"/>
                <w:color w:val="000000"/>
                <w:sz w:val="12"/>
                <w:szCs w:val="12"/>
              </w:rPr>
              <w:t xml:space="preserve"> • </w:t>
            </w:r>
            <w:r w:rsidRPr="008B65BE">
              <w:rPr>
                <w:rFonts w:ascii="Arial" w:hAnsi="Arial" w:cs="Arial"/>
                <w:color w:val="000000"/>
                <w:sz w:val="12"/>
                <w:szCs w:val="12"/>
                <w:lang w:val="en-US"/>
              </w:rPr>
              <w:t>PL</w:t>
            </w:r>
            <w:r w:rsidRPr="00D22FF5">
              <w:rPr>
                <w:rFonts w:ascii="Arial" w:hAnsi="Arial" w:cs="Arial"/>
                <w:color w:val="000000"/>
                <w:sz w:val="12"/>
                <w:szCs w:val="12"/>
              </w:rPr>
              <w:t xml:space="preserve"> / </w:t>
            </w:r>
            <w:r w:rsidRPr="008B65BE">
              <w:rPr>
                <w:rFonts w:ascii="Arial" w:hAnsi="Arial" w:cs="Arial"/>
                <w:color w:val="000000"/>
                <w:sz w:val="12"/>
                <w:szCs w:val="12"/>
              </w:rPr>
              <w:t>А</w:t>
            </w:r>
            <w:r w:rsidRPr="00D22FF5">
              <w:rPr>
                <w:rFonts w:ascii="Arial" w:hAnsi="Arial" w:cs="Arial"/>
                <w:color w:val="000000"/>
                <w:sz w:val="12"/>
                <w:szCs w:val="12"/>
              </w:rPr>
              <w:t>/</w:t>
            </w:r>
            <w:r w:rsidRPr="008B65BE">
              <w:rPr>
                <w:rFonts w:ascii="Arial" w:hAnsi="Arial" w:cs="Arial"/>
                <w:color w:val="000000"/>
                <w:sz w:val="12"/>
                <w:szCs w:val="12"/>
              </w:rPr>
              <w:t>я</w:t>
            </w:r>
            <w:r w:rsidRPr="00D22FF5">
              <w:rPr>
                <w:rFonts w:ascii="Arial" w:hAnsi="Arial" w:cs="Arial"/>
                <w:color w:val="000000"/>
                <w:sz w:val="12"/>
                <w:szCs w:val="12"/>
              </w:rPr>
              <w:t xml:space="preserve"> 14, </w:t>
            </w:r>
            <w:r w:rsidRPr="008B65BE">
              <w:rPr>
                <w:rFonts w:ascii="Arial" w:hAnsi="Arial" w:cs="Arial"/>
                <w:color w:val="000000"/>
                <w:sz w:val="12"/>
                <w:szCs w:val="12"/>
                <w:lang w:val="en-US"/>
              </w:rPr>
              <w:t>FIN</w:t>
            </w:r>
            <w:r w:rsidRPr="00D22FF5">
              <w:rPr>
                <w:rFonts w:ascii="Arial" w:hAnsi="Arial" w:cs="Arial"/>
                <w:color w:val="000000"/>
                <w:sz w:val="12"/>
                <w:szCs w:val="12"/>
              </w:rPr>
              <w:t xml:space="preserve">-00881 </w:t>
            </w:r>
            <w:r w:rsidRPr="008B65BE">
              <w:rPr>
                <w:rFonts w:ascii="Arial" w:hAnsi="Arial" w:cs="Arial"/>
                <w:color w:val="000000"/>
                <w:sz w:val="12"/>
                <w:szCs w:val="12"/>
              </w:rPr>
              <w:t>Хельсинки</w:t>
            </w:r>
            <w:r w:rsidRPr="00D22FF5">
              <w:rPr>
                <w:rFonts w:ascii="Arial" w:hAnsi="Arial" w:cs="Arial"/>
                <w:color w:val="000000"/>
                <w:sz w:val="12"/>
                <w:szCs w:val="12"/>
              </w:rPr>
              <w:t xml:space="preserve">, </w:t>
            </w:r>
            <w:r w:rsidRPr="008B65BE">
              <w:rPr>
                <w:rFonts w:ascii="Arial" w:hAnsi="Arial" w:cs="Arial"/>
                <w:color w:val="000000"/>
                <w:sz w:val="12"/>
                <w:szCs w:val="12"/>
              </w:rPr>
              <w:t>ФИНЛЯНДИЯ</w:t>
            </w:r>
          </w:p>
          <w:p w:rsidR="008B65BE" w:rsidRPr="008B65BE" w:rsidRDefault="008B65BE" w:rsidP="008B65BE">
            <w:pPr>
              <w:widowControl/>
              <w:shd w:val="clear" w:color="auto" w:fill="FFFFFF"/>
              <w:ind w:left="79"/>
              <w:rPr>
                <w:rFonts w:ascii="Arial" w:hAnsi="Arial" w:cs="Arial"/>
              </w:rPr>
            </w:pPr>
            <w:proofErr w:type="spellStart"/>
            <w:r w:rsidRPr="008B65BE">
              <w:rPr>
                <w:rFonts w:ascii="Arial" w:hAnsi="Arial" w:cs="Arial"/>
                <w:color w:val="000000"/>
                <w:sz w:val="12"/>
                <w:szCs w:val="12"/>
              </w:rPr>
              <w:t>Puh</w:t>
            </w:r>
            <w:proofErr w:type="spellEnd"/>
            <w:r w:rsidRPr="008B65BE">
              <w:rPr>
                <w:rFonts w:ascii="Arial" w:hAnsi="Arial" w:cs="Arial"/>
                <w:color w:val="000000"/>
                <w:sz w:val="12"/>
                <w:szCs w:val="12"/>
              </w:rPr>
              <w:t>./Тел. (09) 759 881, +358 9 759 881 • Факс (09) 759 88 500, +358 9 759 88 500 • www.stuk.fi</w:t>
            </w:r>
          </w:p>
        </w:tc>
      </w:tr>
    </w:tbl>
    <w:p w:rsidR="001079D3" w:rsidRPr="0022338D" w:rsidRDefault="001079D3">
      <w:pPr>
        <w:sectPr w:rsidR="001079D3" w:rsidRPr="0022338D" w:rsidSect="008B65BE">
          <w:headerReference w:type="even" r:id="rId8"/>
          <w:headerReference w:type="default" r:id="rId9"/>
          <w:footerReference w:type="even" r:id="rId10"/>
          <w:footerReference w:type="default" r:id="rId11"/>
          <w:headerReference w:type="first" r:id="rId12"/>
          <w:footerReference w:type="first" r:id="rId13"/>
          <w:type w:val="continuous"/>
          <w:pgSz w:w="11909" w:h="16834" w:code="9"/>
          <w:pgMar w:top="1134" w:right="1134" w:bottom="1134" w:left="1418" w:header="720" w:footer="720" w:gutter="0"/>
          <w:cols w:space="60"/>
          <w:noEndnote/>
        </w:sectPr>
      </w:pPr>
    </w:p>
    <w:p w:rsidR="001079D3" w:rsidRPr="008B65BE" w:rsidRDefault="0022338D" w:rsidP="008B65BE">
      <w:pPr>
        <w:widowControl/>
        <w:pBdr>
          <w:bottom w:val="single" w:sz="4" w:space="1" w:color="auto"/>
        </w:pBdr>
        <w:shd w:val="clear" w:color="auto" w:fill="FFFFFF"/>
        <w:ind w:left="851" w:right="216"/>
        <w:jc w:val="right"/>
        <w:rPr>
          <w:rFonts w:ascii="Arial" w:hAnsi="Arial" w:cs="Arial"/>
          <w:sz w:val="18"/>
          <w:szCs w:val="18"/>
        </w:rPr>
      </w:pPr>
      <w:r w:rsidRPr="008B65BE">
        <w:rPr>
          <w:rFonts w:ascii="Arial" w:hAnsi="Arial" w:cs="Arial"/>
          <w:sz w:val="18"/>
          <w:szCs w:val="18"/>
        </w:rPr>
        <w:lastRenderedPageBreak/>
        <w:t xml:space="preserve">РУКОВОДСТВО </w:t>
      </w:r>
      <w:r w:rsidRPr="008B65BE">
        <w:rPr>
          <w:rFonts w:ascii="Arial" w:hAnsi="Arial" w:cs="Arial"/>
          <w:b/>
          <w:sz w:val="18"/>
          <w:szCs w:val="18"/>
        </w:rPr>
        <w:t>YVL A.6</w:t>
      </w:r>
      <w:r w:rsidRPr="008B65BE">
        <w:rPr>
          <w:rFonts w:ascii="Arial" w:hAnsi="Arial" w:cs="Arial"/>
          <w:sz w:val="18"/>
          <w:szCs w:val="18"/>
        </w:rPr>
        <w:t xml:space="preserve"> / 15.11.2013</w:t>
      </w:r>
    </w:p>
    <w:p w:rsidR="008B65BE" w:rsidRPr="00D22FF5" w:rsidRDefault="008B65BE" w:rsidP="008B65BE">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p>
    <w:p w:rsidR="008B65BE" w:rsidRPr="008B65BE" w:rsidRDefault="008B65BE" w:rsidP="008B65BE">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8B65BE">
        <w:rPr>
          <w:rFonts w:ascii="Arial" w:hAnsi="Arial"/>
          <w:smallCaps/>
          <w:color w:val="000000"/>
        </w:rPr>
        <w:t>8</w:t>
      </w:r>
      <w:r w:rsidRPr="008B65BE">
        <w:rPr>
          <w:rFonts w:ascii="Arial" w:hAnsi="Arial"/>
          <w:smallCaps/>
          <w:color w:val="000000"/>
        </w:rPr>
        <w:tab/>
        <w:t>Регулирующий надзор со стороны на</w:t>
      </w:r>
      <w:r w:rsidR="00D22FF5">
        <w:rPr>
          <w:rFonts w:ascii="Arial" w:hAnsi="Arial"/>
          <w:smallCaps/>
          <w:color w:val="000000"/>
        </w:rPr>
        <w:t>дзорного органа по радиационной</w:t>
      </w:r>
      <w:r w:rsidR="00D22FF5">
        <w:rPr>
          <w:rFonts w:ascii="Arial" w:hAnsi="Arial"/>
          <w:smallCaps/>
          <w:color w:val="000000"/>
        </w:rPr>
        <w:br/>
      </w:r>
      <w:r w:rsidRPr="008B65BE">
        <w:rPr>
          <w:rFonts w:ascii="Arial" w:hAnsi="Arial"/>
          <w:smallCaps/>
          <w:color w:val="000000"/>
        </w:rPr>
        <w:t>и ядерной безопасности</w:t>
      </w:r>
      <w:r w:rsidRPr="008B65BE">
        <w:rPr>
          <w:rFonts w:ascii="Arial" w:hAnsi="Arial"/>
          <w:smallCaps/>
          <w:color w:val="000000"/>
        </w:rPr>
        <w:tab/>
        <w:t>13</w:t>
      </w:r>
    </w:p>
    <w:p w:rsidR="008B65BE" w:rsidRPr="008B65BE" w:rsidRDefault="008B65BE" w:rsidP="008B65BE">
      <w:pPr>
        <w:widowControl/>
        <w:shd w:val="clear" w:color="auto" w:fill="FFFFFF"/>
        <w:tabs>
          <w:tab w:val="right" w:pos="9072"/>
        </w:tabs>
        <w:spacing w:after="20"/>
        <w:ind w:left="1418" w:right="285" w:hanging="567"/>
        <w:jc w:val="both"/>
        <w:rPr>
          <w:rFonts w:ascii="Arial" w:hAnsi="Arial"/>
          <w:color w:val="000000"/>
          <w:sz w:val="8"/>
          <w:szCs w:val="8"/>
        </w:rPr>
      </w:pPr>
    </w:p>
    <w:p w:rsidR="008B65BE" w:rsidRPr="008B65BE" w:rsidRDefault="008B65BE" w:rsidP="008B65BE">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8B65BE">
        <w:rPr>
          <w:rFonts w:ascii="Arial" w:hAnsi="Arial"/>
          <w:smallCaps/>
          <w:color w:val="000000"/>
        </w:rPr>
        <w:t>Определения</w:t>
      </w:r>
      <w:r w:rsidRPr="008B65BE">
        <w:rPr>
          <w:rFonts w:ascii="Arial" w:hAnsi="Arial"/>
          <w:smallCaps/>
          <w:color w:val="000000"/>
        </w:rPr>
        <w:tab/>
        <w:t>13</w:t>
      </w:r>
    </w:p>
    <w:p w:rsidR="008B65BE" w:rsidRPr="008B65BE" w:rsidRDefault="008B65BE" w:rsidP="008B65BE">
      <w:pPr>
        <w:widowControl/>
        <w:shd w:val="clear" w:color="auto" w:fill="FFFFFF"/>
        <w:tabs>
          <w:tab w:val="right" w:pos="9072"/>
        </w:tabs>
        <w:spacing w:after="20"/>
        <w:ind w:left="1418" w:right="285" w:hanging="567"/>
        <w:jc w:val="both"/>
        <w:rPr>
          <w:rFonts w:ascii="Arial" w:hAnsi="Arial"/>
          <w:color w:val="000000"/>
          <w:sz w:val="8"/>
          <w:szCs w:val="8"/>
        </w:rPr>
      </w:pPr>
    </w:p>
    <w:p w:rsidR="008B65BE" w:rsidRPr="008B65BE" w:rsidRDefault="008B65BE" w:rsidP="008B65BE">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8B65BE">
        <w:rPr>
          <w:rFonts w:ascii="Arial" w:hAnsi="Arial"/>
          <w:smallCaps/>
          <w:color w:val="000000"/>
        </w:rPr>
        <w:t>Ссылки</w:t>
      </w:r>
      <w:r w:rsidRPr="008B65BE">
        <w:rPr>
          <w:rFonts w:ascii="Arial" w:hAnsi="Arial"/>
          <w:smallCaps/>
          <w:color w:val="000000"/>
        </w:rPr>
        <w:tab/>
        <w:t>14</w:t>
      </w:r>
    </w:p>
    <w:p w:rsidR="00206CB0" w:rsidRDefault="00206CB0" w:rsidP="008B65BE">
      <w:pPr>
        <w:widowControl/>
        <w:shd w:val="clear" w:color="auto" w:fill="FFFFFF"/>
        <w:spacing w:before="240" w:after="120"/>
        <w:ind w:left="851"/>
        <w:rPr>
          <w:rFonts w:ascii="Arial" w:hAnsi="Arial" w:cs="Arial"/>
          <w:b/>
          <w:color w:val="000000"/>
          <w:sz w:val="38"/>
          <w:szCs w:val="38"/>
        </w:rPr>
      </w:pPr>
    </w:p>
    <w:p w:rsidR="00206CB0" w:rsidRDefault="00206CB0" w:rsidP="008B65BE">
      <w:pPr>
        <w:widowControl/>
        <w:shd w:val="clear" w:color="auto" w:fill="FFFFFF"/>
        <w:spacing w:before="240" w:after="120"/>
        <w:ind w:left="851"/>
        <w:rPr>
          <w:rFonts w:ascii="Arial" w:hAnsi="Arial" w:cs="Arial"/>
          <w:b/>
          <w:color w:val="000000"/>
          <w:sz w:val="38"/>
          <w:szCs w:val="38"/>
        </w:rPr>
      </w:pPr>
    </w:p>
    <w:p w:rsidR="001079D3" w:rsidRPr="008B65BE" w:rsidRDefault="0022338D" w:rsidP="008B65BE">
      <w:pPr>
        <w:widowControl/>
        <w:shd w:val="clear" w:color="auto" w:fill="FFFFFF"/>
        <w:spacing w:before="240" w:after="120"/>
        <w:ind w:left="851"/>
        <w:rPr>
          <w:rFonts w:ascii="Arial" w:hAnsi="Arial" w:cs="Arial"/>
          <w:b/>
          <w:color w:val="000000"/>
          <w:sz w:val="38"/>
          <w:szCs w:val="38"/>
        </w:rPr>
      </w:pPr>
      <w:r w:rsidRPr="008B65BE">
        <w:rPr>
          <w:rFonts w:ascii="Arial" w:hAnsi="Arial" w:cs="Arial"/>
          <w:b/>
          <w:color w:val="000000"/>
          <w:sz w:val="38"/>
          <w:szCs w:val="38"/>
        </w:rPr>
        <w:t>Предоставление полномочий</w:t>
      </w:r>
    </w:p>
    <w:p w:rsidR="001079D3" w:rsidRPr="0022338D" w:rsidRDefault="0022338D" w:rsidP="008B65BE">
      <w:pPr>
        <w:widowControl/>
        <w:shd w:val="clear" w:color="auto" w:fill="FFFFFF"/>
        <w:spacing w:before="120" w:after="240"/>
        <w:ind w:left="851" w:right="852"/>
        <w:jc w:val="both"/>
      </w:pPr>
      <w:r>
        <w:rPr>
          <w:color w:val="000000"/>
        </w:rPr>
        <w:t>Согласно разделу 7</w:t>
      </w:r>
      <w:r w:rsidR="00D22FF5">
        <w:rPr>
          <w:color w:val="000000"/>
        </w:rPr>
        <w:t xml:space="preserve"> </w:t>
      </w:r>
      <w:proofErr w:type="spellStart"/>
      <w:r>
        <w:rPr>
          <w:color w:val="000000"/>
        </w:rPr>
        <w:t>r</w:t>
      </w:r>
      <w:proofErr w:type="spellEnd"/>
      <w:r>
        <w:rPr>
          <w:color w:val="000000"/>
        </w:rPr>
        <w:t xml:space="preserve"> Закона «Об атомной энергии» (990/1987), </w:t>
      </w:r>
      <w:r>
        <w:rPr>
          <w:i/>
          <w:color w:val="000000"/>
        </w:rPr>
        <w:t>задачей Надзорного органа по радиационной и ядерной безопасности (STUK) является разработка детальных требований безопасности для обеспечения соответствующего уровня безопасности в соответствии с Законом «Об атомной энергии».</w:t>
      </w:r>
    </w:p>
    <w:p w:rsidR="001079D3" w:rsidRPr="008B65BE" w:rsidRDefault="0022338D" w:rsidP="008B65BE">
      <w:pPr>
        <w:widowControl/>
        <w:shd w:val="clear" w:color="auto" w:fill="FFFFFF"/>
        <w:spacing w:before="240" w:after="120"/>
        <w:ind w:left="851"/>
        <w:rPr>
          <w:rFonts w:ascii="Arial" w:hAnsi="Arial" w:cs="Arial"/>
          <w:b/>
          <w:color w:val="000000"/>
          <w:sz w:val="38"/>
          <w:szCs w:val="38"/>
        </w:rPr>
      </w:pPr>
      <w:r w:rsidRPr="008B65BE">
        <w:rPr>
          <w:rFonts w:ascii="Arial" w:hAnsi="Arial" w:cs="Arial"/>
          <w:b/>
          <w:color w:val="000000"/>
          <w:sz w:val="38"/>
          <w:szCs w:val="38"/>
        </w:rPr>
        <w:t>Правила применения</w:t>
      </w:r>
    </w:p>
    <w:p w:rsidR="001079D3" w:rsidRPr="0022338D" w:rsidRDefault="0022338D" w:rsidP="008B65BE">
      <w:pPr>
        <w:widowControl/>
        <w:shd w:val="clear" w:color="auto" w:fill="FFFFFF"/>
        <w:spacing w:before="120" w:after="240"/>
        <w:ind w:left="851" w:right="852"/>
        <w:jc w:val="both"/>
      </w:pPr>
      <w:r>
        <w:rPr>
          <w:color w:val="000000"/>
        </w:rPr>
        <w:t>Публикация руководства YVL сама по себе не должна изменять решений, принятых STUK до публикации руководства. STUK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сторон. К новым ядерным установкам настоящее руководство должно применяться в существующем виде.</w:t>
      </w:r>
    </w:p>
    <w:p w:rsidR="001079D3" w:rsidRPr="0022338D" w:rsidRDefault="0022338D" w:rsidP="008B65BE">
      <w:pPr>
        <w:widowControl/>
        <w:shd w:val="clear" w:color="auto" w:fill="FFFFFF"/>
        <w:spacing w:before="120" w:after="240"/>
        <w:ind w:left="851" w:right="852"/>
        <w:jc w:val="both"/>
      </w:pPr>
      <w:r>
        <w:rPr>
          <w:color w:val="000000"/>
        </w:rPr>
        <w:t>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w:t>
      </w:r>
      <w:r w:rsidR="00D22FF5">
        <w:rPr>
          <w:color w:val="000000"/>
        </w:rPr>
        <w:t xml:space="preserve">ципы, установленные в разделе 7 </w:t>
      </w:r>
      <w:proofErr w:type="spellStart"/>
      <w:r>
        <w:rPr>
          <w:color w:val="000000"/>
        </w:rPr>
        <w:t>a</w:t>
      </w:r>
      <w:proofErr w:type="spellEnd"/>
      <w:r>
        <w:rPr>
          <w:color w:val="000000"/>
        </w:rPr>
        <w:t xml:space="preserve"> Закона «Об атомной энергии» (990/1987): </w:t>
      </w:r>
      <w:r>
        <w:rPr>
          <w:i/>
          <w:color w:val="000000"/>
        </w:rPr>
        <w:t>Безопасность при использовании атомной энергии должна поддерживаться на максимально высоком уровне, достижимом путем практических мер. 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w:t>
      </w:r>
      <w:r w:rsidR="00206CB0">
        <w:rPr>
          <w:i/>
          <w:color w:val="000000"/>
        </w:rPr>
        <w:t> </w:t>
      </w:r>
      <w:r>
        <w:rPr>
          <w:i/>
          <w:color w:val="000000"/>
        </w:rPr>
        <w:t>также развития науки и техники.</w:t>
      </w:r>
    </w:p>
    <w:p w:rsidR="001079D3" w:rsidRPr="0022338D" w:rsidRDefault="00D22FF5" w:rsidP="008B65BE">
      <w:pPr>
        <w:widowControl/>
        <w:shd w:val="clear" w:color="auto" w:fill="FFFFFF"/>
        <w:spacing w:before="120" w:after="240"/>
        <w:ind w:left="851" w:right="852"/>
        <w:jc w:val="both"/>
      </w:pPr>
      <w:r>
        <w:rPr>
          <w:color w:val="000000"/>
        </w:rPr>
        <w:t xml:space="preserve">Согласно разделу 7 </w:t>
      </w:r>
      <w:proofErr w:type="spellStart"/>
      <w:r>
        <w:rPr>
          <w:color w:val="000000"/>
        </w:rPr>
        <w:t>r</w:t>
      </w:r>
      <w:proofErr w:type="spellEnd"/>
      <w:r w:rsidR="00FA51FD">
        <w:rPr>
          <w:color w:val="000000"/>
        </w:rPr>
        <w:t> </w:t>
      </w:r>
      <w:r w:rsidR="0022338D">
        <w:rPr>
          <w:color w:val="000000"/>
        </w:rPr>
        <w:t xml:space="preserve">(3) Закона «Об атомной энергии», </w:t>
      </w:r>
      <w:r w:rsidR="0022338D">
        <w:rPr>
          <w:i/>
          <w:color w:val="000000"/>
        </w:rPr>
        <w:t>требования Надзорного органа по</w:t>
      </w:r>
      <w:r w:rsidR="00206CB0">
        <w:rPr>
          <w:i/>
          <w:color w:val="000000"/>
        </w:rPr>
        <w:t> </w:t>
      </w:r>
      <w:r w:rsidR="0022338D">
        <w:rPr>
          <w:i/>
          <w:color w:val="000000"/>
        </w:rPr>
        <w:t xml:space="preserve">радиационной и ядерной безопасности (STUK), предъявляемые к безопасности, являются обязательными для лицензиата, при этом оставляя за лицензиатом </w:t>
      </w:r>
      <w:proofErr w:type="gramStart"/>
      <w:r w:rsidR="0022338D">
        <w:rPr>
          <w:i/>
          <w:color w:val="000000"/>
        </w:rPr>
        <w:t>право</w:t>
      </w:r>
      <w:proofErr w:type="gramEnd"/>
      <w:r w:rsidR="0022338D">
        <w:rPr>
          <w:i/>
          <w:color w:val="000000"/>
        </w:rPr>
        <w:t xml:space="preserve"> предлагать альтернативную методику или решение, отличное от изложенного в нормах и правилах. Если лицензиат может представить убедительные доказательства того, что</w:t>
      </w:r>
      <w:r w:rsidR="00206CB0">
        <w:rPr>
          <w:i/>
          <w:color w:val="000000"/>
        </w:rPr>
        <w:t> </w:t>
      </w:r>
      <w:r w:rsidR="0022338D">
        <w:rPr>
          <w:i/>
          <w:color w:val="000000"/>
        </w:rPr>
        <w:t>предлагаемая методика или решение обеспечивают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способствующие достижению указанного уровня безопасности.</w:t>
      </w:r>
    </w:p>
    <w:p w:rsidR="008B65BE" w:rsidRPr="00D22FF5" w:rsidRDefault="008B65BE" w:rsidP="008B65BE">
      <w:pPr>
        <w:widowControl/>
        <w:shd w:val="clear" w:color="auto" w:fill="FFFFFF"/>
        <w:spacing w:before="600"/>
        <w:ind w:left="851"/>
        <w:rPr>
          <w:rFonts w:ascii="Arial" w:hAnsi="Arial"/>
          <w:color w:val="000000"/>
          <w:sz w:val="18"/>
          <w:szCs w:val="18"/>
        </w:rPr>
      </w:pPr>
    </w:p>
    <w:p w:rsidR="008B65BE" w:rsidRPr="00D22FF5" w:rsidRDefault="008B65BE" w:rsidP="008B65BE">
      <w:pPr>
        <w:widowControl/>
        <w:shd w:val="clear" w:color="auto" w:fill="FFFFFF"/>
        <w:spacing w:before="600"/>
        <w:ind w:left="851"/>
        <w:rPr>
          <w:rFonts w:ascii="Arial" w:hAnsi="Arial"/>
          <w:color w:val="000000"/>
          <w:sz w:val="18"/>
          <w:szCs w:val="18"/>
        </w:rPr>
      </w:pPr>
    </w:p>
    <w:p w:rsidR="001079D3" w:rsidRPr="008B65BE" w:rsidRDefault="0022338D" w:rsidP="008B65BE">
      <w:pPr>
        <w:widowControl/>
        <w:shd w:val="clear" w:color="auto" w:fill="FFFFFF"/>
        <w:spacing w:before="600"/>
        <w:ind w:left="851"/>
        <w:rPr>
          <w:rFonts w:ascii="Arial" w:hAnsi="Arial"/>
          <w:color w:val="000000"/>
          <w:sz w:val="18"/>
          <w:szCs w:val="18"/>
        </w:rPr>
      </w:pPr>
      <w:r w:rsidRPr="008B65BE">
        <w:rPr>
          <w:rFonts w:ascii="Arial" w:hAnsi="Arial"/>
          <w:color w:val="000000"/>
          <w:sz w:val="18"/>
          <w:szCs w:val="18"/>
        </w:rPr>
        <w:t>Перевод. Исходный текст на финском языке.</w:t>
      </w:r>
    </w:p>
    <w:p w:rsidR="001079D3" w:rsidRPr="008B65BE" w:rsidRDefault="001079D3" w:rsidP="008B65BE">
      <w:pPr>
        <w:widowControl/>
        <w:shd w:val="clear" w:color="auto" w:fill="FFFFFF"/>
        <w:spacing w:before="600"/>
        <w:ind w:left="851"/>
        <w:rPr>
          <w:rFonts w:ascii="Arial" w:hAnsi="Arial"/>
          <w:color w:val="000000"/>
          <w:sz w:val="18"/>
          <w:szCs w:val="18"/>
        </w:rPr>
        <w:sectPr w:rsidR="001079D3" w:rsidRPr="008B65BE" w:rsidSect="008B65BE">
          <w:pgSz w:w="11909" w:h="16834" w:code="9"/>
          <w:pgMar w:top="1134" w:right="1134" w:bottom="1134" w:left="1418" w:header="720" w:footer="720" w:gutter="0"/>
          <w:cols w:space="60"/>
          <w:noEndnote/>
        </w:sectPr>
      </w:pPr>
    </w:p>
    <w:p w:rsidR="001079D3" w:rsidRPr="00C713B2" w:rsidRDefault="0022338D" w:rsidP="00F513CF">
      <w:pPr>
        <w:widowControl/>
        <w:shd w:val="clear" w:color="auto" w:fill="FFFFFF"/>
        <w:tabs>
          <w:tab w:val="left" w:pos="427"/>
        </w:tabs>
        <w:spacing w:before="240" w:after="120" w:line="247" w:lineRule="auto"/>
        <w:rPr>
          <w:rFonts w:ascii="Arial" w:hAnsi="Arial"/>
          <w:b/>
          <w:sz w:val="32"/>
          <w:szCs w:val="32"/>
        </w:rPr>
      </w:pPr>
      <w:bookmarkStart w:id="0" w:name="bookmark0"/>
      <w:r w:rsidRPr="00F513CF">
        <w:rPr>
          <w:rFonts w:ascii="Arial" w:hAnsi="Arial"/>
          <w:b/>
          <w:color w:val="A6A6A6" w:themeColor="background1" w:themeShade="A6"/>
          <w:sz w:val="32"/>
          <w:szCs w:val="32"/>
        </w:rPr>
        <w:lastRenderedPageBreak/>
        <w:t>1</w:t>
      </w:r>
      <w:bookmarkEnd w:id="0"/>
      <w:r w:rsidRPr="00F513CF">
        <w:rPr>
          <w:rFonts w:ascii="Arial" w:hAnsi="Arial"/>
          <w:b/>
          <w:color w:val="A6A6A6" w:themeColor="background1" w:themeShade="A6"/>
          <w:sz w:val="32"/>
          <w:szCs w:val="32"/>
        </w:rPr>
        <w:tab/>
      </w:r>
      <w:r w:rsidRPr="00C713B2">
        <w:rPr>
          <w:rFonts w:ascii="Arial" w:hAnsi="Arial"/>
          <w:b/>
          <w:sz w:val="32"/>
          <w:szCs w:val="32"/>
        </w:rPr>
        <w:t>Введение</w:t>
      </w:r>
    </w:p>
    <w:p w:rsidR="001079D3" w:rsidRPr="008B65BE" w:rsidRDefault="0022338D" w:rsidP="008B65BE">
      <w:pPr>
        <w:widowControl/>
        <w:shd w:val="clear" w:color="auto" w:fill="FFFFFF"/>
        <w:tabs>
          <w:tab w:val="left" w:pos="350"/>
        </w:tabs>
        <w:spacing w:after="120" w:line="264" w:lineRule="auto"/>
        <w:jc w:val="both"/>
        <w:rPr>
          <w:sz w:val="19"/>
          <w:szCs w:val="19"/>
        </w:rPr>
      </w:pPr>
      <w:r w:rsidRPr="00E10184">
        <w:rPr>
          <w:rFonts w:ascii="Arial" w:hAnsi="Arial" w:cs="Arial"/>
          <w:b/>
          <w:color w:val="000000"/>
          <w:spacing w:val="-13"/>
          <w:sz w:val="19"/>
          <w:szCs w:val="19"/>
        </w:rPr>
        <w:t>101.</w:t>
      </w:r>
      <w:r w:rsidR="00C713B2">
        <w:rPr>
          <w:sz w:val="19"/>
          <w:szCs w:val="19"/>
        </w:rPr>
        <w:t> </w:t>
      </w:r>
      <w:r w:rsidRPr="008B65BE">
        <w:rPr>
          <w:color w:val="000000"/>
          <w:sz w:val="19"/>
          <w:szCs w:val="19"/>
        </w:rPr>
        <w:t>В настоящем руководстве устанавливаются требования к безопасному ведению работ на атомной электростанции. В руководстве рассматривается непосредственная оперативная деятельность атомной электростанции и тесно связанные с ней функции и процедуры. В руководстве также устанавливаются требования к оперативной деятельности, пределы и условия эксплуатации, регламенты эксплуатации при авариях и регламенты эксплуатации при нарушениях нормальной работы (РЭА и РЭННР).</w:t>
      </w:r>
    </w:p>
    <w:p w:rsidR="001079D3" w:rsidRPr="008B65BE" w:rsidRDefault="0022338D" w:rsidP="008B65BE">
      <w:pPr>
        <w:widowControl/>
        <w:shd w:val="clear" w:color="auto" w:fill="FFFFFF"/>
        <w:spacing w:after="120" w:line="264" w:lineRule="auto"/>
        <w:jc w:val="both"/>
        <w:rPr>
          <w:sz w:val="19"/>
          <w:szCs w:val="19"/>
        </w:rPr>
      </w:pPr>
      <w:r w:rsidRPr="008B65BE">
        <w:rPr>
          <w:color w:val="000000"/>
          <w:sz w:val="19"/>
          <w:szCs w:val="19"/>
        </w:rPr>
        <w:t>Ведение работ на основе принципа укрепления безопасности и их детальное документирование повышают безопасность работы атомной электростанции на всех функциональных уровнях защиты, организованной согласно принципу глубокоэшелонированной защиты.</w:t>
      </w:r>
    </w:p>
    <w:p w:rsidR="001079D3" w:rsidRPr="008B65BE" w:rsidRDefault="00D22FF5" w:rsidP="008B65BE">
      <w:pPr>
        <w:widowControl/>
        <w:numPr>
          <w:ilvl w:val="0"/>
          <w:numId w:val="6"/>
        </w:numPr>
        <w:shd w:val="clear" w:color="auto" w:fill="FFFFFF"/>
        <w:tabs>
          <w:tab w:val="left" w:pos="379"/>
        </w:tabs>
        <w:spacing w:after="120" w:line="264" w:lineRule="auto"/>
        <w:jc w:val="both"/>
        <w:rPr>
          <w:b/>
          <w:bCs/>
          <w:color w:val="000000"/>
          <w:spacing w:val="-4"/>
          <w:sz w:val="19"/>
          <w:szCs w:val="19"/>
        </w:rPr>
      </w:pPr>
      <w:r>
        <w:rPr>
          <w:color w:val="000000"/>
          <w:sz w:val="19"/>
          <w:szCs w:val="19"/>
        </w:rPr>
        <w:t xml:space="preserve"> </w:t>
      </w:r>
      <w:r w:rsidR="0022338D" w:rsidRPr="008B65BE">
        <w:rPr>
          <w:color w:val="000000"/>
          <w:sz w:val="19"/>
          <w:szCs w:val="19"/>
        </w:rPr>
        <w:t>В соответствии с разделом 7</w:t>
      </w:r>
      <w:r w:rsidR="00FA51FD">
        <w:rPr>
          <w:color w:val="000000"/>
          <w:sz w:val="19"/>
          <w:szCs w:val="19"/>
        </w:rPr>
        <w:t> </w:t>
      </w:r>
      <w:proofErr w:type="spellStart"/>
      <w:r w:rsidR="0022338D" w:rsidRPr="008B65BE">
        <w:rPr>
          <w:color w:val="000000"/>
          <w:sz w:val="19"/>
          <w:szCs w:val="19"/>
        </w:rPr>
        <w:t>a</w:t>
      </w:r>
      <w:proofErr w:type="spellEnd"/>
      <w:r w:rsidR="0022338D" w:rsidRPr="008B65BE">
        <w:rPr>
          <w:color w:val="000000"/>
          <w:sz w:val="19"/>
          <w:szCs w:val="19"/>
        </w:rPr>
        <w:t xml:space="preserve"> Закона «Об</w:t>
      </w:r>
      <w:r w:rsidR="00206CB0">
        <w:rPr>
          <w:color w:val="000000"/>
          <w:sz w:val="19"/>
          <w:szCs w:val="19"/>
        </w:rPr>
        <w:t> </w:t>
      </w:r>
      <w:r w:rsidR="0022338D" w:rsidRPr="008B65BE">
        <w:rPr>
          <w:color w:val="000000"/>
          <w:sz w:val="19"/>
          <w:szCs w:val="19"/>
        </w:rPr>
        <w:t xml:space="preserve">атомной энергии» (990/1987), </w:t>
      </w:r>
      <w:r w:rsidR="0022338D" w:rsidRPr="008B65BE">
        <w:rPr>
          <w:i/>
          <w:color w:val="000000"/>
          <w:sz w:val="19"/>
          <w:szCs w:val="19"/>
        </w:rPr>
        <w:t>безопасность при использовании атомной энергии необходимо поддерживать на максимально высоком уровне, достижимом путем практических мер. 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 также развития науки и техники.</w:t>
      </w:r>
    </w:p>
    <w:p w:rsidR="001079D3" w:rsidRPr="008B65BE" w:rsidRDefault="00D22FF5" w:rsidP="008B65BE">
      <w:pPr>
        <w:widowControl/>
        <w:numPr>
          <w:ilvl w:val="0"/>
          <w:numId w:val="6"/>
        </w:numPr>
        <w:shd w:val="clear" w:color="auto" w:fill="FFFFFF"/>
        <w:tabs>
          <w:tab w:val="left" w:pos="379"/>
        </w:tabs>
        <w:spacing w:after="120" w:line="264" w:lineRule="auto"/>
        <w:jc w:val="both"/>
        <w:rPr>
          <w:b/>
          <w:bCs/>
          <w:color w:val="000000"/>
          <w:spacing w:val="-3"/>
          <w:sz w:val="19"/>
          <w:szCs w:val="19"/>
        </w:rPr>
      </w:pPr>
      <w:r>
        <w:rPr>
          <w:color w:val="000000"/>
          <w:sz w:val="19"/>
          <w:szCs w:val="19"/>
        </w:rPr>
        <w:t xml:space="preserve"> </w:t>
      </w:r>
      <w:r w:rsidR="0022338D" w:rsidRPr="008B65BE">
        <w:rPr>
          <w:color w:val="000000"/>
          <w:sz w:val="19"/>
          <w:szCs w:val="19"/>
        </w:rPr>
        <w:t>В соответстви</w:t>
      </w:r>
      <w:r w:rsidR="00206CB0">
        <w:rPr>
          <w:color w:val="000000"/>
          <w:sz w:val="19"/>
          <w:szCs w:val="19"/>
        </w:rPr>
        <w:t xml:space="preserve">и </w:t>
      </w:r>
      <w:proofErr w:type="gramStart"/>
      <w:r w:rsidR="00206CB0">
        <w:rPr>
          <w:color w:val="000000"/>
          <w:sz w:val="19"/>
          <w:szCs w:val="19"/>
        </w:rPr>
        <w:t>со</w:t>
      </w:r>
      <w:proofErr w:type="gramEnd"/>
      <w:r w:rsidR="00206CB0">
        <w:rPr>
          <w:color w:val="000000"/>
          <w:sz w:val="19"/>
          <w:szCs w:val="19"/>
        </w:rPr>
        <w:t xml:space="preserve"> разделом 7</w:t>
      </w:r>
      <w:r w:rsidR="00FA51FD">
        <w:rPr>
          <w:color w:val="000000"/>
          <w:sz w:val="19"/>
          <w:szCs w:val="19"/>
        </w:rPr>
        <w:t> </w:t>
      </w:r>
      <w:proofErr w:type="spellStart"/>
      <w:r w:rsidR="00206CB0">
        <w:rPr>
          <w:color w:val="000000"/>
          <w:sz w:val="19"/>
          <w:szCs w:val="19"/>
        </w:rPr>
        <w:t>f</w:t>
      </w:r>
      <w:proofErr w:type="spellEnd"/>
      <w:r w:rsidR="00FA51FD">
        <w:rPr>
          <w:color w:val="000000"/>
          <w:sz w:val="19"/>
          <w:szCs w:val="19"/>
        </w:rPr>
        <w:t> </w:t>
      </w:r>
      <w:r w:rsidR="00206CB0">
        <w:rPr>
          <w:color w:val="000000"/>
          <w:sz w:val="19"/>
          <w:szCs w:val="19"/>
        </w:rPr>
        <w:t>(1) Закона «Об </w:t>
      </w:r>
      <w:r w:rsidR="0022338D" w:rsidRPr="008B65BE">
        <w:rPr>
          <w:color w:val="000000"/>
          <w:sz w:val="19"/>
          <w:szCs w:val="19"/>
        </w:rPr>
        <w:t xml:space="preserve">атомной энергии» (990/1987), </w:t>
      </w:r>
      <w:r w:rsidR="0022338D" w:rsidRPr="008B65BE">
        <w:rPr>
          <w:i/>
          <w:color w:val="000000"/>
          <w:sz w:val="19"/>
          <w:szCs w:val="19"/>
        </w:rPr>
        <w:t>безопасность должна иметь приоритет при строительстве и</w:t>
      </w:r>
      <w:r w:rsidR="00206CB0">
        <w:rPr>
          <w:i/>
          <w:color w:val="000000"/>
          <w:sz w:val="19"/>
          <w:szCs w:val="19"/>
        </w:rPr>
        <w:t> </w:t>
      </w:r>
      <w:r w:rsidR="0022338D" w:rsidRPr="008B65BE">
        <w:rPr>
          <w:i/>
          <w:color w:val="000000"/>
          <w:sz w:val="19"/>
          <w:szCs w:val="19"/>
        </w:rPr>
        <w:t>эксплуатации ядерной установки</w:t>
      </w:r>
      <w:r w:rsidR="0022338D" w:rsidRPr="008B65BE">
        <w:rPr>
          <w:color w:val="000000"/>
          <w:sz w:val="19"/>
          <w:szCs w:val="19"/>
        </w:rPr>
        <w:t>, и далее, в</w:t>
      </w:r>
      <w:r w:rsidR="00206CB0">
        <w:rPr>
          <w:color w:val="000000"/>
          <w:sz w:val="19"/>
          <w:szCs w:val="19"/>
        </w:rPr>
        <w:t> </w:t>
      </w:r>
      <w:r w:rsidR="0022338D" w:rsidRPr="008B65BE">
        <w:rPr>
          <w:color w:val="000000"/>
          <w:sz w:val="19"/>
          <w:szCs w:val="19"/>
        </w:rPr>
        <w:t>с</w:t>
      </w:r>
      <w:r>
        <w:rPr>
          <w:color w:val="000000"/>
          <w:sz w:val="19"/>
          <w:szCs w:val="19"/>
        </w:rPr>
        <w:t>оответствии с разделом 7</w:t>
      </w:r>
      <w:r w:rsidR="00FA51FD">
        <w:rPr>
          <w:color w:val="000000"/>
          <w:sz w:val="19"/>
          <w:szCs w:val="19"/>
        </w:rPr>
        <w:t> </w:t>
      </w:r>
      <w:proofErr w:type="spellStart"/>
      <w:r>
        <w:rPr>
          <w:color w:val="000000"/>
          <w:sz w:val="19"/>
          <w:szCs w:val="19"/>
        </w:rPr>
        <w:t>f</w:t>
      </w:r>
      <w:proofErr w:type="spellEnd"/>
      <w:r w:rsidR="00FA51FD">
        <w:rPr>
          <w:color w:val="000000"/>
          <w:sz w:val="19"/>
          <w:szCs w:val="19"/>
        </w:rPr>
        <w:t> </w:t>
      </w:r>
      <w:r>
        <w:rPr>
          <w:color w:val="000000"/>
          <w:sz w:val="19"/>
          <w:szCs w:val="19"/>
        </w:rPr>
        <w:t xml:space="preserve">(5), </w:t>
      </w:r>
      <w:r w:rsidR="0022338D" w:rsidRPr="008B65BE">
        <w:rPr>
          <w:i/>
          <w:color w:val="000000"/>
          <w:sz w:val="19"/>
          <w:szCs w:val="19"/>
        </w:rPr>
        <w:t>необходимо осуществлять систематический контроль и оценку состояния и опыта эксплуатации ядерной установки.</w:t>
      </w:r>
    </w:p>
    <w:p w:rsidR="001079D3" w:rsidRPr="008B65BE" w:rsidRDefault="00D22FF5" w:rsidP="008B65BE">
      <w:pPr>
        <w:widowControl/>
        <w:numPr>
          <w:ilvl w:val="0"/>
          <w:numId w:val="6"/>
        </w:numPr>
        <w:shd w:val="clear" w:color="auto" w:fill="FFFFFF"/>
        <w:tabs>
          <w:tab w:val="left" w:pos="379"/>
        </w:tabs>
        <w:spacing w:after="120" w:line="264" w:lineRule="auto"/>
        <w:jc w:val="both"/>
        <w:rPr>
          <w:b/>
          <w:bCs/>
          <w:color w:val="000000"/>
          <w:spacing w:val="-3"/>
          <w:sz w:val="19"/>
          <w:szCs w:val="19"/>
        </w:rPr>
      </w:pPr>
      <w:r>
        <w:rPr>
          <w:color w:val="000000"/>
          <w:sz w:val="19"/>
          <w:szCs w:val="19"/>
        </w:rPr>
        <w:t xml:space="preserve"> </w:t>
      </w:r>
      <w:r w:rsidR="0022338D" w:rsidRPr="008B65BE">
        <w:rPr>
          <w:color w:val="000000"/>
          <w:sz w:val="19"/>
          <w:szCs w:val="19"/>
        </w:rPr>
        <w:t xml:space="preserve">В соответствии с разделом 111 Постановления «Об атомной энергии» (161/1988), регулирующий надзор со стороны STUK в отношении оперативной деятельности регламентируется следующим образом: </w:t>
      </w:r>
      <w:r w:rsidR="0022338D" w:rsidRPr="008B65BE">
        <w:rPr>
          <w:i/>
          <w:color w:val="000000"/>
          <w:sz w:val="19"/>
          <w:szCs w:val="19"/>
        </w:rPr>
        <w:t>Надзорный орган по радиационной и</w:t>
      </w:r>
      <w:r w:rsidR="00206CB0">
        <w:rPr>
          <w:i/>
          <w:color w:val="000000"/>
          <w:sz w:val="19"/>
          <w:szCs w:val="19"/>
        </w:rPr>
        <w:t> </w:t>
      </w:r>
      <w:r w:rsidR="0022338D" w:rsidRPr="008B65BE">
        <w:rPr>
          <w:i/>
          <w:color w:val="000000"/>
          <w:sz w:val="19"/>
          <w:szCs w:val="19"/>
        </w:rPr>
        <w:t>ядерной безопасности (STUK) осуществляет надзор за эксплуатацией ядерной установки в целях подтверждения безопасности эксплуатации установки</w:t>
      </w:r>
      <w:r w:rsidR="00206CB0">
        <w:rPr>
          <w:i/>
          <w:color w:val="000000"/>
          <w:sz w:val="19"/>
          <w:szCs w:val="19"/>
        </w:rPr>
        <w:t>, соблюдения условий лицензии и </w:t>
      </w:r>
      <w:r w:rsidR="0022338D" w:rsidRPr="008B65BE">
        <w:rPr>
          <w:i/>
          <w:color w:val="000000"/>
          <w:sz w:val="19"/>
          <w:szCs w:val="19"/>
        </w:rPr>
        <w:t xml:space="preserve">утвержденных планов, а также подтверждения соответствия процесса эксплуатации прочим требованиям Закона «Об атомной энергии» и другим нормативным актам, выпущенным на его основании. </w:t>
      </w:r>
      <w:proofErr w:type="gramStart"/>
      <w:r w:rsidR="0022338D" w:rsidRPr="008B65BE">
        <w:rPr>
          <w:i/>
          <w:color w:val="000000"/>
          <w:sz w:val="19"/>
          <w:szCs w:val="19"/>
        </w:rPr>
        <w:t>Контроль за</w:t>
      </w:r>
      <w:proofErr w:type="gramEnd"/>
      <w:r w:rsidR="0022338D" w:rsidRPr="008B65BE">
        <w:rPr>
          <w:i/>
          <w:color w:val="000000"/>
          <w:sz w:val="19"/>
          <w:szCs w:val="19"/>
        </w:rPr>
        <w:t xml:space="preserve"> эксплуатацией ядерной установки также включает в себя техническое обслуживание, ремонт, проверки и испытания систем, конструкций и компонентов ядерной установки.</w:t>
      </w:r>
    </w:p>
    <w:p w:rsidR="001079D3" w:rsidRPr="00C713B2" w:rsidRDefault="0022338D" w:rsidP="00C713B2">
      <w:pPr>
        <w:jc w:val="both"/>
        <w:rPr>
          <w:sz w:val="2"/>
          <w:szCs w:val="19"/>
        </w:rPr>
      </w:pPr>
      <w:r w:rsidRPr="008B65BE">
        <w:rPr>
          <w:sz w:val="19"/>
          <w:szCs w:val="19"/>
        </w:rPr>
        <w:br w:type="column"/>
      </w:r>
    </w:p>
    <w:p w:rsidR="001079D3" w:rsidRPr="008B65BE" w:rsidRDefault="0022338D" w:rsidP="00206CB0">
      <w:pPr>
        <w:widowControl/>
        <w:numPr>
          <w:ilvl w:val="0"/>
          <w:numId w:val="7"/>
        </w:numPr>
        <w:shd w:val="clear" w:color="auto" w:fill="FFFFFF"/>
        <w:tabs>
          <w:tab w:val="left" w:pos="567"/>
        </w:tabs>
        <w:spacing w:after="120" w:line="264" w:lineRule="auto"/>
        <w:jc w:val="both"/>
        <w:rPr>
          <w:b/>
          <w:bCs/>
          <w:color w:val="000000"/>
          <w:spacing w:val="-3"/>
          <w:sz w:val="19"/>
          <w:szCs w:val="19"/>
        </w:rPr>
      </w:pPr>
      <w:r w:rsidRPr="008B65BE">
        <w:rPr>
          <w:color w:val="000000"/>
          <w:sz w:val="19"/>
          <w:szCs w:val="19"/>
        </w:rPr>
        <w:t>Постановление Государственного совета «О</w:t>
      </w:r>
      <w:r w:rsidR="00206CB0">
        <w:rPr>
          <w:color w:val="000000"/>
          <w:sz w:val="19"/>
          <w:szCs w:val="19"/>
        </w:rPr>
        <w:t> </w:t>
      </w:r>
      <w:r w:rsidRPr="008B65BE">
        <w:rPr>
          <w:color w:val="000000"/>
          <w:sz w:val="19"/>
          <w:szCs w:val="19"/>
        </w:rPr>
        <w:t xml:space="preserve">безопасности атомных электростанций» (717/2013) устанавливает требования к управлению человеческими факторами (раздел 6), предотвращению аварий и ликвидации их последствий (раздел 12), эксплуатации атомной электростанции (раздел 23), пределам и условиям эксплуатации (раздел 25), </w:t>
      </w:r>
      <w:proofErr w:type="gramStart"/>
      <w:r w:rsidRPr="008B65BE">
        <w:rPr>
          <w:color w:val="000000"/>
          <w:sz w:val="19"/>
          <w:szCs w:val="19"/>
        </w:rPr>
        <w:t>контролю за</w:t>
      </w:r>
      <w:proofErr w:type="gramEnd"/>
      <w:r w:rsidRPr="008B65BE">
        <w:rPr>
          <w:color w:val="000000"/>
          <w:sz w:val="19"/>
          <w:szCs w:val="19"/>
        </w:rPr>
        <w:t xml:space="preserve"> состоянием и</w:t>
      </w:r>
      <w:r w:rsidR="00206CB0">
        <w:rPr>
          <w:color w:val="000000"/>
          <w:sz w:val="19"/>
          <w:szCs w:val="19"/>
        </w:rPr>
        <w:t> </w:t>
      </w:r>
      <w:r w:rsidRPr="008B65BE">
        <w:rPr>
          <w:color w:val="000000"/>
          <w:sz w:val="19"/>
          <w:szCs w:val="19"/>
        </w:rPr>
        <w:t>техническому обслуживанию (раздел 26).</w:t>
      </w:r>
    </w:p>
    <w:p w:rsidR="001079D3" w:rsidRPr="008B65BE" w:rsidRDefault="0022338D" w:rsidP="008B65BE">
      <w:pPr>
        <w:widowControl/>
        <w:numPr>
          <w:ilvl w:val="0"/>
          <w:numId w:val="7"/>
        </w:numPr>
        <w:shd w:val="clear" w:color="auto" w:fill="FFFFFF"/>
        <w:tabs>
          <w:tab w:val="left" w:pos="394"/>
        </w:tabs>
        <w:spacing w:after="120" w:line="264" w:lineRule="auto"/>
        <w:jc w:val="both"/>
        <w:rPr>
          <w:b/>
          <w:bCs/>
          <w:color w:val="000000"/>
          <w:spacing w:val="-4"/>
          <w:sz w:val="19"/>
          <w:szCs w:val="19"/>
        </w:rPr>
      </w:pPr>
      <w:r w:rsidRPr="008B65BE">
        <w:rPr>
          <w:color w:val="000000"/>
          <w:sz w:val="19"/>
          <w:szCs w:val="19"/>
        </w:rPr>
        <w:t>Общие требования к оперативной деятельности атомной электростанции также устанавливаются в</w:t>
      </w:r>
      <w:r w:rsidR="00206CB0">
        <w:rPr>
          <w:color w:val="000000"/>
          <w:sz w:val="19"/>
          <w:szCs w:val="19"/>
        </w:rPr>
        <w:t> </w:t>
      </w:r>
      <w:r w:rsidRPr="008B65BE">
        <w:rPr>
          <w:color w:val="000000"/>
          <w:sz w:val="19"/>
          <w:szCs w:val="19"/>
        </w:rPr>
        <w:t>других руководствах YVL серии A. Требования к</w:t>
      </w:r>
      <w:r w:rsidR="00206CB0">
        <w:rPr>
          <w:color w:val="000000"/>
          <w:sz w:val="19"/>
          <w:szCs w:val="19"/>
        </w:rPr>
        <w:t> </w:t>
      </w:r>
      <w:r w:rsidRPr="008B65BE">
        <w:rPr>
          <w:color w:val="000000"/>
          <w:sz w:val="19"/>
          <w:szCs w:val="19"/>
        </w:rPr>
        <w:t xml:space="preserve">проектированию атомных электростанций устанавливаются в руководствах </w:t>
      </w:r>
      <w:r w:rsidRPr="008A6F24">
        <w:rPr>
          <w:color w:val="000000"/>
          <w:sz w:val="19"/>
          <w:szCs w:val="19"/>
        </w:rPr>
        <w:t>YVL серии B.</w:t>
      </w:r>
      <w:r w:rsidRPr="008B65BE">
        <w:rPr>
          <w:color w:val="000000"/>
          <w:sz w:val="19"/>
          <w:szCs w:val="19"/>
        </w:rPr>
        <w:t xml:space="preserve"> На их основании также определяются требования и</w:t>
      </w:r>
      <w:r w:rsidR="00206CB0">
        <w:rPr>
          <w:color w:val="000000"/>
          <w:sz w:val="19"/>
          <w:szCs w:val="19"/>
        </w:rPr>
        <w:t> </w:t>
      </w:r>
      <w:r w:rsidRPr="008B65BE">
        <w:rPr>
          <w:color w:val="000000"/>
          <w:sz w:val="19"/>
          <w:szCs w:val="19"/>
        </w:rPr>
        <w:t>ограничения, налагаемые при ведении работ. Помимо настоящего руководства, требования, касающиеся пределов и условий эксплуатации, установлены и в других руководствах YVL.</w:t>
      </w:r>
    </w:p>
    <w:p w:rsidR="001079D3" w:rsidRPr="00C713B2" w:rsidRDefault="0022338D" w:rsidP="00F513CF">
      <w:pPr>
        <w:widowControl/>
        <w:shd w:val="clear" w:color="auto" w:fill="FFFFFF"/>
        <w:tabs>
          <w:tab w:val="left" w:pos="427"/>
        </w:tabs>
        <w:spacing w:before="240" w:after="120" w:line="247" w:lineRule="auto"/>
        <w:rPr>
          <w:rFonts w:ascii="Arial" w:hAnsi="Arial"/>
          <w:b/>
          <w:sz w:val="32"/>
          <w:szCs w:val="32"/>
        </w:rPr>
      </w:pPr>
      <w:r w:rsidRPr="00F513CF">
        <w:rPr>
          <w:rFonts w:ascii="Arial" w:hAnsi="Arial"/>
          <w:b/>
          <w:color w:val="A6A6A6" w:themeColor="background1" w:themeShade="A6"/>
          <w:sz w:val="32"/>
          <w:szCs w:val="32"/>
        </w:rPr>
        <w:t>2</w:t>
      </w:r>
      <w:r w:rsidRPr="00F513CF">
        <w:rPr>
          <w:rFonts w:ascii="Arial" w:hAnsi="Arial"/>
          <w:b/>
          <w:color w:val="A6A6A6" w:themeColor="background1" w:themeShade="A6"/>
          <w:sz w:val="32"/>
          <w:szCs w:val="32"/>
        </w:rPr>
        <w:tab/>
      </w:r>
      <w:r w:rsidRPr="00C713B2">
        <w:rPr>
          <w:rFonts w:ascii="Arial" w:hAnsi="Arial"/>
          <w:b/>
          <w:sz w:val="32"/>
          <w:szCs w:val="32"/>
        </w:rPr>
        <w:t>Область применения</w:t>
      </w:r>
    </w:p>
    <w:p w:rsidR="001079D3" w:rsidRPr="008B65BE" w:rsidRDefault="0022338D" w:rsidP="008B65BE">
      <w:pPr>
        <w:widowControl/>
        <w:shd w:val="clear" w:color="auto" w:fill="FFFFFF"/>
        <w:spacing w:after="120" w:line="264" w:lineRule="auto"/>
        <w:jc w:val="both"/>
        <w:rPr>
          <w:sz w:val="19"/>
          <w:szCs w:val="19"/>
        </w:rPr>
      </w:pPr>
      <w:r w:rsidRPr="00E10184">
        <w:rPr>
          <w:rFonts w:ascii="Arial" w:hAnsi="Arial" w:cs="Arial"/>
          <w:b/>
          <w:color w:val="000000"/>
          <w:spacing w:val="-8"/>
          <w:sz w:val="19"/>
          <w:szCs w:val="19"/>
        </w:rPr>
        <w:t>201.</w:t>
      </w:r>
      <w:r w:rsidR="00C713B2">
        <w:rPr>
          <w:b/>
          <w:color w:val="000000"/>
          <w:spacing w:val="-8"/>
          <w:sz w:val="19"/>
          <w:szCs w:val="19"/>
        </w:rPr>
        <w:t> </w:t>
      </w:r>
      <w:r w:rsidRPr="008B65BE">
        <w:rPr>
          <w:color w:val="000000"/>
          <w:sz w:val="19"/>
          <w:szCs w:val="19"/>
        </w:rPr>
        <w:t>Требования настоящего руководства касаются периода эксплуатации атомной электростанции. Требования настоящего руководства должны применяться на</w:t>
      </w:r>
      <w:r w:rsidR="00206CB0">
        <w:rPr>
          <w:color w:val="000000"/>
          <w:sz w:val="19"/>
          <w:szCs w:val="19"/>
        </w:rPr>
        <w:t xml:space="preserve"> стадиях строительства, ввода в </w:t>
      </w:r>
      <w:r w:rsidRPr="008B65BE">
        <w:rPr>
          <w:color w:val="000000"/>
          <w:sz w:val="19"/>
          <w:szCs w:val="19"/>
        </w:rPr>
        <w:t>эксплуатацию и вывода из эксплуатации атомной электростанции при наличии обоснования их использования на этих этапах для обеспечения безопасности. При необходимости STUK принимает отдельное решение о применении настоящего руководства в отношении других ядерных установок.</w:t>
      </w:r>
    </w:p>
    <w:p w:rsidR="001079D3" w:rsidRPr="00C713B2" w:rsidRDefault="0022338D" w:rsidP="00F513CF">
      <w:pPr>
        <w:widowControl/>
        <w:shd w:val="clear" w:color="auto" w:fill="FFFFFF"/>
        <w:tabs>
          <w:tab w:val="left" w:pos="427"/>
        </w:tabs>
        <w:spacing w:before="240" w:after="120" w:line="247" w:lineRule="auto"/>
        <w:rPr>
          <w:rFonts w:ascii="Arial" w:hAnsi="Arial"/>
          <w:b/>
          <w:sz w:val="32"/>
          <w:szCs w:val="32"/>
        </w:rPr>
      </w:pPr>
      <w:r w:rsidRPr="00F513CF">
        <w:rPr>
          <w:rFonts w:ascii="Arial" w:hAnsi="Arial"/>
          <w:b/>
          <w:color w:val="A6A6A6" w:themeColor="background1" w:themeShade="A6"/>
          <w:sz w:val="32"/>
          <w:szCs w:val="32"/>
        </w:rPr>
        <w:t>3</w:t>
      </w:r>
      <w:r w:rsidRPr="00F513CF">
        <w:rPr>
          <w:rFonts w:ascii="Arial" w:hAnsi="Arial"/>
          <w:b/>
          <w:color w:val="A6A6A6" w:themeColor="background1" w:themeShade="A6"/>
          <w:sz w:val="32"/>
          <w:szCs w:val="32"/>
        </w:rPr>
        <w:tab/>
      </w:r>
      <w:r w:rsidRPr="00C713B2">
        <w:rPr>
          <w:rFonts w:ascii="Arial" w:hAnsi="Arial"/>
          <w:b/>
          <w:sz w:val="32"/>
          <w:szCs w:val="32"/>
        </w:rPr>
        <w:t>Принципы и основные требования к ведению работ</w:t>
      </w:r>
    </w:p>
    <w:p w:rsidR="001079D3" w:rsidRPr="008B65BE" w:rsidRDefault="00C713B2" w:rsidP="008B65BE">
      <w:pPr>
        <w:widowControl/>
        <w:numPr>
          <w:ilvl w:val="0"/>
          <w:numId w:val="8"/>
        </w:numPr>
        <w:shd w:val="clear" w:color="auto" w:fill="FFFFFF"/>
        <w:tabs>
          <w:tab w:val="left" w:pos="331"/>
        </w:tabs>
        <w:spacing w:after="120" w:line="264" w:lineRule="auto"/>
        <w:jc w:val="both"/>
        <w:rPr>
          <w:b/>
          <w:bCs/>
          <w:color w:val="000000"/>
          <w:spacing w:val="-9"/>
          <w:sz w:val="19"/>
          <w:szCs w:val="19"/>
        </w:rPr>
      </w:pPr>
      <w:r>
        <w:rPr>
          <w:color w:val="000000"/>
          <w:sz w:val="19"/>
          <w:szCs w:val="19"/>
        </w:rPr>
        <w:t> </w:t>
      </w:r>
      <w:r w:rsidR="0022338D" w:rsidRPr="008B65BE">
        <w:rPr>
          <w:color w:val="000000"/>
          <w:sz w:val="19"/>
          <w:szCs w:val="19"/>
        </w:rPr>
        <w:t>При принятии решений, связанных с эксплуатацией атомной электростанции, безопасность должна быть поставлена на</w:t>
      </w:r>
      <w:r w:rsidR="00206CB0">
        <w:rPr>
          <w:color w:val="000000"/>
          <w:sz w:val="19"/>
          <w:szCs w:val="19"/>
        </w:rPr>
        <w:t> </w:t>
      </w:r>
      <w:r w:rsidR="0022338D" w:rsidRPr="008B65BE">
        <w:rPr>
          <w:color w:val="000000"/>
          <w:sz w:val="19"/>
          <w:szCs w:val="19"/>
        </w:rPr>
        <w:t>первоочередное место по приоритету.</w:t>
      </w:r>
    </w:p>
    <w:p w:rsidR="001079D3" w:rsidRPr="008B65BE" w:rsidRDefault="00C713B2" w:rsidP="008B65BE">
      <w:pPr>
        <w:widowControl/>
        <w:numPr>
          <w:ilvl w:val="0"/>
          <w:numId w:val="8"/>
        </w:numPr>
        <w:shd w:val="clear" w:color="auto" w:fill="FFFFFF"/>
        <w:tabs>
          <w:tab w:val="left" w:pos="331"/>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Безопасность оперативной деятельности станции должна оцениваться и повышаться на</w:t>
      </w:r>
      <w:r w:rsidR="00206CB0">
        <w:rPr>
          <w:color w:val="000000"/>
          <w:sz w:val="19"/>
          <w:szCs w:val="19"/>
        </w:rPr>
        <w:t> </w:t>
      </w:r>
      <w:r w:rsidR="0022338D" w:rsidRPr="008B65BE">
        <w:rPr>
          <w:color w:val="000000"/>
          <w:sz w:val="19"/>
          <w:szCs w:val="19"/>
        </w:rPr>
        <w:t>постоянной основе.</w:t>
      </w:r>
    </w:p>
    <w:p w:rsidR="001079D3" w:rsidRPr="008B65BE" w:rsidRDefault="001079D3" w:rsidP="008B65BE">
      <w:pPr>
        <w:widowControl/>
        <w:numPr>
          <w:ilvl w:val="0"/>
          <w:numId w:val="8"/>
        </w:numPr>
        <w:shd w:val="clear" w:color="auto" w:fill="FFFFFF"/>
        <w:tabs>
          <w:tab w:val="left" w:pos="331"/>
        </w:tabs>
        <w:spacing w:after="120" w:line="264" w:lineRule="auto"/>
        <w:jc w:val="both"/>
        <w:rPr>
          <w:b/>
          <w:bCs/>
          <w:color w:val="000000"/>
          <w:spacing w:val="-1"/>
          <w:sz w:val="19"/>
          <w:szCs w:val="19"/>
        </w:rPr>
        <w:sectPr w:rsidR="001079D3" w:rsidRPr="008B65BE" w:rsidSect="00C713B2">
          <w:headerReference w:type="default" r:id="rId14"/>
          <w:footerReference w:type="default" r:id="rId15"/>
          <w:pgSz w:w="11909" w:h="16834" w:code="9"/>
          <w:pgMar w:top="1134" w:right="1134" w:bottom="1134" w:left="1418" w:header="720" w:footer="720" w:gutter="0"/>
          <w:cols w:num="2" w:space="720"/>
          <w:noEndnote/>
        </w:sectPr>
      </w:pPr>
    </w:p>
    <w:p w:rsidR="00C713B2" w:rsidRPr="00C713B2" w:rsidRDefault="00C713B2" w:rsidP="00C713B2">
      <w:pPr>
        <w:numPr>
          <w:ilvl w:val="0"/>
          <w:numId w:val="9"/>
        </w:numPr>
        <w:shd w:val="clear" w:color="auto" w:fill="FFFFFF"/>
        <w:tabs>
          <w:tab w:val="left" w:pos="360"/>
        </w:tabs>
        <w:jc w:val="both"/>
        <w:rPr>
          <w:color w:val="000000"/>
          <w:sz w:val="2"/>
          <w:szCs w:val="19"/>
        </w:rPr>
        <w:sectPr w:rsidR="00C713B2" w:rsidRPr="00C713B2" w:rsidSect="008B65BE">
          <w:headerReference w:type="even" r:id="rId16"/>
          <w:footerReference w:type="even" r:id="rId17"/>
          <w:pgSz w:w="11909" w:h="16834" w:code="9"/>
          <w:pgMar w:top="1134" w:right="1134" w:bottom="1134" w:left="1418" w:header="720" w:footer="720" w:gutter="0"/>
          <w:cols w:num="2" w:space="720"/>
          <w:noEndnote/>
        </w:sectPr>
      </w:pPr>
    </w:p>
    <w:p w:rsidR="001079D3" w:rsidRPr="008B65BE" w:rsidRDefault="00C713B2" w:rsidP="008B65BE">
      <w:pPr>
        <w:widowControl/>
        <w:numPr>
          <w:ilvl w:val="0"/>
          <w:numId w:val="9"/>
        </w:numPr>
        <w:shd w:val="clear" w:color="auto" w:fill="FFFFFF"/>
        <w:tabs>
          <w:tab w:val="left" w:pos="360"/>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При эксплуатации атомной электростанции должны соблюдаться процедуры и инструкции, описываемые в системе управления, а также высокая культура безопасности.</w:t>
      </w:r>
    </w:p>
    <w:p w:rsidR="001079D3" w:rsidRPr="008B65BE" w:rsidRDefault="00C713B2" w:rsidP="008B65BE">
      <w:pPr>
        <w:widowControl/>
        <w:numPr>
          <w:ilvl w:val="0"/>
          <w:numId w:val="9"/>
        </w:numPr>
        <w:shd w:val="clear" w:color="auto" w:fill="FFFFFF"/>
        <w:tabs>
          <w:tab w:val="left" w:pos="360"/>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Эксплуатационный персонал обязан предпринять немедленные действия по приведению станции в безопасное и стабильное состояние, если сменный персонал не может обеспечить работу атомной электростанции в пределах и условиях эксплуатации, либо если работа установки становится непредсказуемой.</w:t>
      </w:r>
    </w:p>
    <w:p w:rsidR="001079D3" w:rsidRPr="008B65BE" w:rsidRDefault="00C713B2" w:rsidP="008B65BE">
      <w:pPr>
        <w:widowControl/>
        <w:numPr>
          <w:ilvl w:val="0"/>
          <w:numId w:val="9"/>
        </w:numPr>
        <w:shd w:val="clear" w:color="auto" w:fill="FFFFFF"/>
        <w:tabs>
          <w:tab w:val="left" w:pos="360"/>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Запрещается повторный запуск атомной электростанции после незапланированного останова, если безопасность запуска не подтверждена.</w:t>
      </w:r>
    </w:p>
    <w:p w:rsidR="001079D3" w:rsidRPr="008B65BE" w:rsidRDefault="00C713B2" w:rsidP="008B65BE">
      <w:pPr>
        <w:widowControl/>
        <w:numPr>
          <w:ilvl w:val="0"/>
          <w:numId w:val="9"/>
        </w:numPr>
        <w:shd w:val="clear" w:color="auto" w:fill="FFFFFF"/>
        <w:tabs>
          <w:tab w:val="left" w:pos="360"/>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Должны быть составлены письменные инструкции, описывающие заранее прогнозируемые действия, влияющие на безопасность.</w:t>
      </w:r>
    </w:p>
    <w:p w:rsidR="001079D3" w:rsidRPr="008B65BE" w:rsidRDefault="00C713B2" w:rsidP="008B65BE">
      <w:pPr>
        <w:widowControl/>
        <w:numPr>
          <w:ilvl w:val="0"/>
          <w:numId w:val="9"/>
        </w:numPr>
        <w:shd w:val="clear" w:color="auto" w:fill="FFFFFF"/>
        <w:tabs>
          <w:tab w:val="left" w:pos="360"/>
        </w:tabs>
        <w:spacing w:after="120" w:line="264" w:lineRule="auto"/>
        <w:jc w:val="both"/>
        <w:rPr>
          <w:b/>
          <w:bCs/>
          <w:color w:val="000000"/>
          <w:spacing w:val="-8"/>
          <w:sz w:val="19"/>
          <w:szCs w:val="19"/>
        </w:rPr>
      </w:pPr>
      <w:r>
        <w:rPr>
          <w:color w:val="000000"/>
          <w:sz w:val="19"/>
          <w:szCs w:val="19"/>
        </w:rPr>
        <w:t> </w:t>
      </w:r>
      <w:r w:rsidR="0022338D" w:rsidRPr="008B65BE">
        <w:rPr>
          <w:color w:val="000000"/>
          <w:sz w:val="19"/>
          <w:szCs w:val="19"/>
        </w:rPr>
        <w:t>Должны осуществляться систематический контроль и верификация пригодности систем, конструкций и компонентов к эксплуатации.</w:t>
      </w:r>
    </w:p>
    <w:p w:rsidR="001079D3" w:rsidRPr="008B65BE" w:rsidRDefault="00C713B2" w:rsidP="008B65BE">
      <w:pPr>
        <w:widowControl/>
        <w:numPr>
          <w:ilvl w:val="0"/>
          <w:numId w:val="9"/>
        </w:numPr>
        <w:shd w:val="clear" w:color="auto" w:fill="FFFFFF"/>
        <w:tabs>
          <w:tab w:val="left" w:pos="360"/>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В системе управления станции должна быть определена структура эксплуатирующей организации, а также обязанности, зоны ответственности и эксплуатационные практики персонала.</w:t>
      </w:r>
    </w:p>
    <w:p w:rsidR="001079D3" w:rsidRPr="00C713B2" w:rsidRDefault="0022338D" w:rsidP="00F513CF">
      <w:pPr>
        <w:widowControl/>
        <w:shd w:val="clear" w:color="auto" w:fill="FFFFFF"/>
        <w:tabs>
          <w:tab w:val="left" w:pos="427"/>
        </w:tabs>
        <w:spacing w:before="240" w:after="120" w:line="247" w:lineRule="auto"/>
        <w:rPr>
          <w:rFonts w:ascii="Arial" w:hAnsi="Arial"/>
          <w:b/>
          <w:sz w:val="32"/>
          <w:szCs w:val="32"/>
        </w:rPr>
      </w:pPr>
      <w:r w:rsidRPr="00F513CF">
        <w:rPr>
          <w:rFonts w:ascii="Arial" w:hAnsi="Arial"/>
          <w:b/>
          <w:color w:val="A6A6A6" w:themeColor="background1" w:themeShade="A6"/>
          <w:sz w:val="32"/>
          <w:szCs w:val="32"/>
        </w:rPr>
        <w:t>4</w:t>
      </w:r>
      <w:r w:rsidRPr="00F513CF">
        <w:rPr>
          <w:rFonts w:ascii="Arial" w:hAnsi="Arial"/>
          <w:b/>
          <w:color w:val="A6A6A6" w:themeColor="background1" w:themeShade="A6"/>
          <w:sz w:val="32"/>
          <w:szCs w:val="32"/>
        </w:rPr>
        <w:tab/>
      </w:r>
      <w:r w:rsidRPr="00C713B2">
        <w:rPr>
          <w:rFonts w:ascii="Arial" w:hAnsi="Arial"/>
          <w:b/>
          <w:sz w:val="32"/>
          <w:szCs w:val="32"/>
        </w:rPr>
        <w:t>Эксплуатирующая организация, зоны ответственности и</w:t>
      </w:r>
      <w:r w:rsidR="00206CB0">
        <w:rPr>
          <w:rFonts w:ascii="Arial" w:hAnsi="Arial"/>
          <w:b/>
          <w:sz w:val="32"/>
          <w:szCs w:val="32"/>
        </w:rPr>
        <w:t> </w:t>
      </w:r>
      <w:r w:rsidRPr="00C713B2">
        <w:rPr>
          <w:rFonts w:ascii="Arial" w:hAnsi="Arial"/>
          <w:b/>
          <w:sz w:val="32"/>
          <w:szCs w:val="32"/>
        </w:rPr>
        <w:t>обязанности</w:t>
      </w:r>
    </w:p>
    <w:p w:rsidR="001079D3" w:rsidRPr="00C713B2" w:rsidRDefault="0022338D" w:rsidP="00F513CF">
      <w:pPr>
        <w:widowControl/>
        <w:shd w:val="clear" w:color="auto" w:fill="FFFFFF"/>
        <w:tabs>
          <w:tab w:val="left" w:pos="427"/>
        </w:tabs>
        <w:spacing w:before="240" w:after="120" w:line="252" w:lineRule="auto"/>
        <w:rPr>
          <w:rFonts w:ascii="Arial" w:hAnsi="Arial"/>
          <w:b/>
        </w:rPr>
      </w:pPr>
      <w:r w:rsidRPr="00F513CF">
        <w:rPr>
          <w:rFonts w:ascii="Arial" w:hAnsi="Arial"/>
          <w:b/>
          <w:color w:val="A6A6A6" w:themeColor="background1" w:themeShade="A6"/>
        </w:rPr>
        <w:t>4.1</w:t>
      </w:r>
      <w:r w:rsidRPr="00F513CF">
        <w:rPr>
          <w:rFonts w:ascii="Arial" w:hAnsi="Arial"/>
          <w:b/>
          <w:color w:val="A6A6A6" w:themeColor="background1" w:themeShade="A6"/>
        </w:rPr>
        <w:tab/>
      </w:r>
      <w:r w:rsidRPr="00C713B2">
        <w:rPr>
          <w:rFonts w:ascii="Arial" w:hAnsi="Arial"/>
          <w:b/>
        </w:rPr>
        <w:t>Директор по вопросам эксплуатации</w:t>
      </w:r>
    </w:p>
    <w:p w:rsidR="001079D3" w:rsidRPr="008B65BE" w:rsidRDefault="00C713B2" w:rsidP="008B65BE">
      <w:pPr>
        <w:widowControl/>
        <w:numPr>
          <w:ilvl w:val="0"/>
          <w:numId w:val="10"/>
        </w:numPr>
        <w:shd w:val="clear" w:color="auto" w:fill="FFFFFF"/>
        <w:tabs>
          <w:tab w:val="left" w:pos="374"/>
        </w:tabs>
        <w:spacing w:after="120" w:line="264" w:lineRule="auto"/>
        <w:jc w:val="both"/>
        <w:rPr>
          <w:b/>
          <w:bCs/>
          <w:color w:val="000000"/>
          <w:spacing w:val="-9"/>
          <w:sz w:val="19"/>
          <w:szCs w:val="19"/>
        </w:rPr>
      </w:pPr>
      <w:r>
        <w:rPr>
          <w:color w:val="000000"/>
          <w:sz w:val="19"/>
          <w:szCs w:val="19"/>
          <w:lang w:val="en-US"/>
        </w:rPr>
        <w:t> </w:t>
      </w:r>
      <w:r w:rsidR="0022338D" w:rsidRPr="008B65BE">
        <w:rPr>
          <w:color w:val="000000"/>
          <w:sz w:val="19"/>
          <w:szCs w:val="19"/>
        </w:rPr>
        <w:t>Директор по вопросам эксплуатации должен принять меры к тому, чтобы оперативная деятельность атомной электростанции осуществлялась в запланированном порядке и</w:t>
      </w:r>
      <w:r w:rsidR="00206CB0">
        <w:rPr>
          <w:color w:val="000000"/>
          <w:sz w:val="19"/>
          <w:szCs w:val="19"/>
        </w:rPr>
        <w:t> </w:t>
      </w:r>
      <w:r w:rsidR="0022338D" w:rsidRPr="008B65BE">
        <w:rPr>
          <w:color w:val="000000"/>
          <w:sz w:val="19"/>
          <w:szCs w:val="19"/>
        </w:rPr>
        <w:t>в</w:t>
      </w:r>
      <w:r w:rsidR="00206CB0">
        <w:rPr>
          <w:color w:val="000000"/>
          <w:sz w:val="19"/>
          <w:szCs w:val="19"/>
        </w:rPr>
        <w:t> </w:t>
      </w:r>
      <w:r w:rsidR="0022338D" w:rsidRPr="008B65BE">
        <w:rPr>
          <w:color w:val="000000"/>
          <w:sz w:val="19"/>
          <w:szCs w:val="19"/>
        </w:rPr>
        <w:t>соотв</w:t>
      </w:r>
      <w:r w:rsidR="00206CB0">
        <w:rPr>
          <w:color w:val="000000"/>
          <w:sz w:val="19"/>
          <w:szCs w:val="19"/>
        </w:rPr>
        <w:t>етствии с применимыми нормами и </w:t>
      </w:r>
      <w:r w:rsidR="0022338D" w:rsidRPr="008B65BE">
        <w:rPr>
          <w:color w:val="000000"/>
          <w:sz w:val="19"/>
          <w:szCs w:val="19"/>
        </w:rPr>
        <w:t>правилами безопасности.</w:t>
      </w:r>
    </w:p>
    <w:p w:rsidR="001079D3" w:rsidRPr="008B65BE" w:rsidRDefault="00C713B2" w:rsidP="008B65BE">
      <w:pPr>
        <w:widowControl/>
        <w:numPr>
          <w:ilvl w:val="0"/>
          <w:numId w:val="10"/>
        </w:numPr>
        <w:shd w:val="clear" w:color="auto" w:fill="FFFFFF"/>
        <w:tabs>
          <w:tab w:val="left" w:pos="374"/>
        </w:tabs>
        <w:spacing w:after="120" w:line="264" w:lineRule="auto"/>
        <w:jc w:val="both"/>
        <w:rPr>
          <w:b/>
          <w:bCs/>
          <w:color w:val="000000"/>
          <w:spacing w:val="-1"/>
          <w:sz w:val="19"/>
          <w:szCs w:val="19"/>
        </w:rPr>
      </w:pPr>
      <w:r>
        <w:rPr>
          <w:color w:val="000000"/>
          <w:sz w:val="19"/>
          <w:szCs w:val="19"/>
          <w:lang w:val="en-US"/>
        </w:rPr>
        <w:t> </w:t>
      </w:r>
      <w:r w:rsidR="0022338D" w:rsidRPr="008B65BE">
        <w:rPr>
          <w:color w:val="000000"/>
          <w:sz w:val="19"/>
          <w:szCs w:val="19"/>
        </w:rPr>
        <w:t>Директор по вопросам эксплуатации должен определить цели и требования к оперативной деятельности, связанные с безопасностью.</w:t>
      </w:r>
    </w:p>
    <w:p w:rsidR="001079D3" w:rsidRPr="008B65BE" w:rsidRDefault="00C713B2" w:rsidP="008B65BE">
      <w:pPr>
        <w:widowControl/>
        <w:numPr>
          <w:ilvl w:val="0"/>
          <w:numId w:val="10"/>
        </w:numPr>
        <w:shd w:val="clear" w:color="auto" w:fill="FFFFFF"/>
        <w:tabs>
          <w:tab w:val="left" w:pos="374"/>
        </w:tabs>
        <w:spacing w:after="120" w:line="264" w:lineRule="auto"/>
        <w:jc w:val="both"/>
        <w:rPr>
          <w:b/>
          <w:bCs/>
          <w:color w:val="000000"/>
          <w:spacing w:val="-1"/>
          <w:sz w:val="19"/>
          <w:szCs w:val="19"/>
        </w:rPr>
      </w:pPr>
      <w:r>
        <w:rPr>
          <w:color w:val="000000"/>
          <w:sz w:val="19"/>
          <w:szCs w:val="19"/>
          <w:lang w:val="en-US"/>
        </w:rPr>
        <w:t> </w:t>
      </w:r>
      <w:r w:rsidR="0022338D" w:rsidRPr="008B65BE">
        <w:rPr>
          <w:color w:val="000000"/>
          <w:sz w:val="19"/>
          <w:szCs w:val="19"/>
        </w:rPr>
        <w:t>Директор по вопросам эксплуатации должен принять меры для достижения целей по обеспечению безопасности, определенные для оперативной деятельности.</w:t>
      </w:r>
    </w:p>
    <w:p w:rsidR="001079D3" w:rsidRPr="008B65BE" w:rsidRDefault="00C713B2" w:rsidP="008B65BE">
      <w:pPr>
        <w:widowControl/>
        <w:numPr>
          <w:ilvl w:val="0"/>
          <w:numId w:val="10"/>
        </w:numPr>
        <w:shd w:val="clear" w:color="auto" w:fill="FFFFFF"/>
        <w:tabs>
          <w:tab w:val="left" w:pos="374"/>
        </w:tabs>
        <w:spacing w:after="120" w:line="264" w:lineRule="auto"/>
        <w:jc w:val="both"/>
        <w:rPr>
          <w:b/>
          <w:bCs/>
          <w:color w:val="000000"/>
          <w:spacing w:val="-1"/>
          <w:sz w:val="19"/>
          <w:szCs w:val="19"/>
        </w:rPr>
      </w:pPr>
      <w:r>
        <w:rPr>
          <w:color w:val="000000"/>
          <w:sz w:val="19"/>
          <w:szCs w:val="19"/>
          <w:lang w:val="en-US"/>
        </w:rPr>
        <w:t> </w:t>
      </w:r>
      <w:r w:rsidR="0022338D" w:rsidRPr="008B65BE">
        <w:rPr>
          <w:color w:val="000000"/>
          <w:sz w:val="19"/>
          <w:szCs w:val="19"/>
        </w:rPr>
        <w:t>Директор по вопросам эксплуатации должен анализировать и развивать существующие эксплуатационные практики в целях повышения безопасности.</w:t>
      </w:r>
    </w:p>
    <w:p w:rsidR="001079D3" w:rsidRPr="00C713B2" w:rsidRDefault="0022338D" w:rsidP="00F513CF">
      <w:pPr>
        <w:widowControl/>
        <w:shd w:val="clear" w:color="auto" w:fill="FFFFFF"/>
        <w:tabs>
          <w:tab w:val="left" w:pos="427"/>
        </w:tabs>
        <w:spacing w:before="240" w:after="120" w:line="252" w:lineRule="auto"/>
        <w:rPr>
          <w:rFonts w:ascii="Arial" w:hAnsi="Arial"/>
          <w:b/>
        </w:rPr>
      </w:pPr>
      <w:r w:rsidRPr="008B65BE">
        <w:rPr>
          <w:sz w:val="19"/>
          <w:szCs w:val="19"/>
        </w:rPr>
        <w:br w:type="column"/>
      </w:r>
      <w:r w:rsidRPr="00F513CF">
        <w:rPr>
          <w:rFonts w:ascii="Arial" w:hAnsi="Arial"/>
          <w:b/>
          <w:color w:val="A6A6A6" w:themeColor="background1" w:themeShade="A6"/>
        </w:rPr>
        <w:t>4.2</w:t>
      </w:r>
      <w:r w:rsidRPr="00F513CF">
        <w:rPr>
          <w:rFonts w:ascii="Arial" w:hAnsi="Arial"/>
          <w:b/>
          <w:color w:val="A6A6A6" w:themeColor="background1" w:themeShade="A6"/>
        </w:rPr>
        <w:tab/>
      </w:r>
      <w:r w:rsidRPr="00C713B2">
        <w:rPr>
          <w:rFonts w:ascii="Arial" w:hAnsi="Arial"/>
          <w:b/>
        </w:rPr>
        <w:t>Сменный персонал</w:t>
      </w:r>
    </w:p>
    <w:p w:rsidR="001079D3" w:rsidRPr="008B65BE" w:rsidRDefault="00C713B2" w:rsidP="008B65BE">
      <w:pPr>
        <w:widowControl/>
        <w:numPr>
          <w:ilvl w:val="0"/>
          <w:numId w:val="11"/>
        </w:numPr>
        <w:shd w:val="clear" w:color="auto" w:fill="FFFFFF"/>
        <w:tabs>
          <w:tab w:val="left" w:pos="322"/>
        </w:tabs>
        <w:spacing w:after="120" w:line="264" w:lineRule="auto"/>
        <w:jc w:val="both"/>
        <w:rPr>
          <w:b/>
          <w:bCs/>
          <w:color w:val="000000"/>
          <w:spacing w:val="-1"/>
          <w:sz w:val="19"/>
          <w:szCs w:val="19"/>
        </w:rPr>
      </w:pPr>
      <w:r>
        <w:rPr>
          <w:color w:val="000000"/>
          <w:sz w:val="19"/>
          <w:szCs w:val="19"/>
          <w:lang w:val="en-US"/>
        </w:rPr>
        <w:t> </w:t>
      </w:r>
      <w:r w:rsidR="0022338D" w:rsidRPr="008B65BE">
        <w:rPr>
          <w:color w:val="000000"/>
          <w:sz w:val="19"/>
          <w:szCs w:val="19"/>
        </w:rPr>
        <w:t>Начальник смены отвечает за безопасную эксплуатацию блока атомной электростанции, находящегося под его надзором.</w:t>
      </w:r>
    </w:p>
    <w:p w:rsidR="001079D3" w:rsidRPr="008B65BE" w:rsidRDefault="00C713B2" w:rsidP="008B65BE">
      <w:pPr>
        <w:widowControl/>
        <w:numPr>
          <w:ilvl w:val="0"/>
          <w:numId w:val="11"/>
        </w:numPr>
        <w:shd w:val="clear" w:color="auto" w:fill="FFFFFF"/>
        <w:tabs>
          <w:tab w:val="left" w:pos="322"/>
        </w:tabs>
        <w:spacing w:after="120" w:line="264" w:lineRule="auto"/>
        <w:jc w:val="both"/>
        <w:rPr>
          <w:b/>
          <w:bCs/>
          <w:color w:val="000000"/>
          <w:spacing w:val="-1"/>
          <w:sz w:val="19"/>
          <w:szCs w:val="19"/>
        </w:rPr>
      </w:pPr>
      <w:r>
        <w:rPr>
          <w:color w:val="000000"/>
          <w:sz w:val="19"/>
          <w:szCs w:val="19"/>
          <w:lang w:val="en-US"/>
        </w:rPr>
        <w:t> </w:t>
      </w:r>
      <w:r w:rsidR="0022338D" w:rsidRPr="008B65BE">
        <w:rPr>
          <w:color w:val="000000"/>
          <w:sz w:val="19"/>
          <w:szCs w:val="19"/>
        </w:rPr>
        <w:t xml:space="preserve">В задачи начальника смены входит осуществление </w:t>
      </w:r>
      <w:proofErr w:type="gramStart"/>
      <w:r w:rsidR="0022338D" w:rsidRPr="008B65BE">
        <w:rPr>
          <w:color w:val="000000"/>
          <w:sz w:val="19"/>
          <w:szCs w:val="19"/>
        </w:rPr>
        <w:t>контроля за</w:t>
      </w:r>
      <w:proofErr w:type="gramEnd"/>
      <w:r w:rsidR="0022338D" w:rsidRPr="008B65BE">
        <w:rPr>
          <w:color w:val="000000"/>
          <w:sz w:val="19"/>
          <w:szCs w:val="19"/>
        </w:rPr>
        <w:t xml:space="preserve"> состоянием вверенного ему блока атомной электростанции и выполнение функций контролера сменного персонала.</w:t>
      </w:r>
    </w:p>
    <w:p w:rsidR="001079D3" w:rsidRPr="008B65BE" w:rsidRDefault="00C713B2" w:rsidP="008B65BE">
      <w:pPr>
        <w:widowControl/>
        <w:numPr>
          <w:ilvl w:val="0"/>
          <w:numId w:val="11"/>
        </w:numPr>
        <w:shd w:val="clear" w:color="auto" w:fill="FFFFFF"/>
        <w:tabs>
          <w:tab w:val="left" w:pos="322"/>
        </w:tabs>
        <w:spacing w:after="120" w:line="264" w:lineRule="auto"/>
        <w:jc w:val="both"/>
        <w:rPr>
          <w:b/>
          <w:bCs/>
          <w:color w:val="000000"/>
          <w:spacing w:val="-9"/>
          <w:sz w:val="19"/>
          <w:szCs w:val="19"/>
        </w:rPr>
      </w:pPr>
      <w:r>
        <w:rPr>
          <w:color w:val="000000"/>
          <w:sz w:val="19"/>
          <w:szCs w:val="19"/>
          <w:lang w:val="en-US"/>
        </w:rPr>
        <w:t> </w:t>
      </w:r>
      <w:r w:rsidR="0022338D" w:rsidRPr="008B65BE">
        <w:rPr>
          <w:color w:val="000000"/>
          <w:sz w:val="19"/>
          <w:szCs w:val="19"/>
        </w:rPr>
        <w:t xml:space="preserve">Инженеры управления реактором и турбиной должны осуществлять </w:t>
      </w:r>
      <w:proofErr w:type="gramStart"/>
      <w:r w:rsidR="0022338D" w:rsidRPr="008B65BE">
        <w:rPr>
          <w:color w:val="000000"/>
          <w:sz w:val="19"/>
          <w:szCs w:val="19"/>
        </w:rPr>
        <w:t>контроль за</w:t>
      </w:r>
      <w:proofErr w:type="gramEnd"/>
      <w:r w:rsidR="0022338D" w:rsidRPr="008B65BE">
        <w:rPr>
          <w:color w:val="000000"/>
          <w:sz w:val="19"/>
          <w:szCs w:val="19"/>
        </w:rPr>
        <w:t xml:space="preserve"> состоянием блока атомной электростанции и эксплуатацией атомной электростанции в соответствии с инструкциями начальника смены и регламентами установки.</w:t>
      </w:r>
    </w:p>
    <w:p w:rsidR="001079D3" w:rsidRPr="008B65BE" w:rsidRDefault="0022338D" w:rsidP="008B65BE">
      <w:pPr>
        <w:widowControl/>
        <w:shd w:val="clear" w:color="auto" w:fill="FFFFFF"/>
        <w:tabs>
          <w:tab w:val="left" w:pos="374"/>
        </w:tabs>
        <w:spacing w:after="120" w:line="264" w:lineRule="auto"/>
        <w:jc w:val="both"/>
        <w:rPr>
          <w:sz w:val="19"/>
          <w:szCs w:val="19"/>
        </w:rPr>
      </w:pPr>
      <w:r w:rsidRPr="00C713B2">
        <w:rPr>
          <w:rFonts w:ascii="Arial" w:hAnsi="Arial" w:cs="Arial"/>
          <w:b/>
          <w:color w:val="000000"/>
          <w:spacing w:val="-1"/>
          <w:sz w:val="19"/>
          <w:szCs w:val="19"/>
        </w:rPr>
        <w:t>408.</w:t>
      </w:r>
      <w:r w:rsidR="00C713B2">
        <w:rPr>
          <w:rFonts w:ascii="Arial" w:hAnsi="Arial" w:cs="Arial"/>
          <w:sz w:val="19"/>
          <w:szCs w:val="19"/>
          <w:lang w:val="en-US"/>
        </w:rPr>
        <w:t> </w:t>
      </w:r>
      <w:r w:rsidRPr="008B65BE">
        <w:rPr>
          <w:color w:val="000000"/>
          <w:sz w:val="19"/>
          <w:szCs w:val="19"/>
        </w:rPr>
        <w:t>Операторы на площадке должны осуществлять контроль и оперативную деятельность на станции.</w:t>
      </w:r>
    </w:p>
    <w:p w:rsidR="001079D3" w:rsidRPr="00C713B2" w:rsidRDefault="0022338D" w:rsidP="00F513CF">
      <w:pPr>
        <w:widowControl/>
        <w:shd w:val="clear" w:color="auto" w:fill="FFFFFF"/>
        <w:tabs>
          <w:tab w:val="left" w:pos="427"/>
        </w:tabs>
        <w:spacing w:before="240" w:after="120" w:line="252" w:lineRule="auto"/>
        <w:rPr>
          <w:rFonts w:ascii="Arial" w:hAnsi="Arial"/>
          <w:b/>
        </w:rPr>
      </w:pPr>
      <w:r w:rsidRPr="00F513CF">
        <w:rPr>
          <w:rFonts w:ascii="Arial" w:hAnsi="Arial"/>
          <w:b/>
          <w:color w:val="A6A6A6" w:themeColor="background1" w:themeShade="A6"/>
        </w:rPr>
        <w:t>4.3</w:t>
      </w:r>
      <w:r w:rsidRPr="00F513CF">
        <w:rPr>
          <w:rFonts w:ascii="Arial" w:hAnsi="Arial"/>
          <w:b/>
          <w:color w:val="A6A6A6" w:themeColor="background1" w:themeShade="A6"/>
        </w:rPr>
        <w:tab/>
      </w:r>
      <w:r w:rsidRPr="00C713B2">
        <w:rPr>
          <w:rFonts w:ascii="Arial" w:hAnsi="Arial"/>
          <w:b/>
        </w:rPr>
        <w:t>Дежурный инженер по безопасности</w:t>
      </w:r>
    </w:p>
    <w:p w:rsidR="001079D3" w:rsidRPr="008B65BE" w:rsidRDefault="00C713B2" w:rsidP="008B65BE">
      <w:pPr>
        <w:widowControl/>
        <w:numPr>
          <w:ilvl w:val="0"/>
          <w:numId w:val="12"/>
        </w:numPr>
        <w:shd w:val="clear" w:color="auto" w:fill="FFFFFF"/>
        <w:tabs>
          <w:tab w:val="left" w:pos="374"/>
        </w:tabs>
        <w:spacing w:after="120" w:line="264" w:lineRule="auto"/>
        <w:jc w:val="both"/>
        <w:rPr>
          <w:b/>
          <w:bCs/>
          <w:color w:val="000000"/>
          <w:spacing w:val="-1"/>
          <w:sz w:val="19"/>
          <w:szCs w:val="19"/>
        </w:rPr>
      </w:pPr>
      <w:r>
        <w:rPr>
          <w:color w:val="000000"/>
          <w:sz w:val="19"/>
          <w:szCs w:val="19"/>
          <w:lang w:val="en-US"/>
        </w:rPr>
        <w:t> </w:t>
      </w:r>
      <w:r w:rsidR="0022338D" w:rsidRPr="008B65BE">
        <w:rPr>
          <w:color w:val="000000"/>
          <w:sz w:val="19"/>
          <w:szCs w:val="19"/>
        </w:rPr>
        <w:t>В организационной структуре атомной электростанции должна быть предусмотрена должность дежурного инженера по безопасности, в</w:t>
      </w:r>
      <w:r w:rsidR="00206CB0">
        <w:rPr>
          <w:color w:val="000000"/>
          <w:sz w:val="19"/>
          <w:szCs w:val="19"/>
        </w:rPr>
        <w:t> </w:t>
      </w:r>
      <w:r w:rsidR="0022338D" w:rsidRPr="008B65BE">
        <w:rPr>
          <w:color w:val="000000"/>
          <w:sz w:val="19"/>
          <w:szCs w:val="19"/>
        </w:rPr>
        <w:t>чью задачу входит надзор за безопасностью эксплуатации атомной электростанции независимо от сменного персонала.</w:t>
      </w:r>
    </w:p>
    <w:p w:rsidR="001079D3" w:rsidRPr="008B65BE" w:rsidRDefault="00C713B2" w:rsidP="008B65BE">
      <w:pPr>
        <w:widowControl/>
        <w:numPr>
          <w:ilvl w:val="0"/>
          <w:numId w:val="12"/>
        </w:numPr>
        <w:shd w:val="clear" w:color="auto" w:fill="FFFFFF"/>
        <w:tabs>
          <w:tab w:val="left" w:pos="374"/>
        </w:tabs>
        <w:spacing w:after="120" w:line="264" w:lineRule="auto"/>
        <w:jc w:val="both"/>
        <w:rPr>
          <w:b/>
          <w:bCs/>
          <w:color w:val="000000"/>
          <w:spacing w:val="-4"/>
          <w:sz w:val="19"/>
          <w:szCs w:val="19"/>
        </w:rPr>
      </w:pPr>
      <w:r>
        <w:rPr>
          <w:color w:val="000000"/>
          <w:sz w:val="19"/>
          <w:szCs w:val="19"/>
          <w:lang w:val="en-US"/>
        </w:rPr>
        <w:t> </w:t>
      </w:r>
      <w:r w:rsidR="0022338D" w:rsidRPr="008B65BE">
        <w:rPr>
          <w:color w:val="000000"/>
          <w:sz w:val="19"/>
          <w:szCs w:val="19"/>
        </w:rPr>
        <w:t>При возникновении эксплуатационных событий и отказов дежурный инженер по безопасности должен оценить состояние станции, действия, предпринятые сменным персоналом, и, при необходимости, давать рекомендации и оказывать поддержку начальнику смены при принятии решений.</w:t>
      </w:r>
    </w:p>
    <w:p w:rsidR="001079D3" w:rsidRPr="008B65BE" w:rsidRDefault="0022338D" w:rsidP="008B65BE">
      <w:pPr>
        <w:widowControl/>
        <w:shd w:val="clear" w:color="auto" w:fill="FFFFFF"/>
        <w:spacing w:after="120" w:line="264" w:lineRule="auto"/>
        <w:jc w:val="both"/>
        <w:rPr>
          <w:sz w:val="19"/>
          <w:szCs w:val="19"/>
        </w:rPr>
      </w:pPr>
      <w:r w:rsidRPr="00E10184">
        <w:rPr>
          <w:rFonts w:ascii="Arial" w:hAnsi="Arial" w:cs="Arial"/>
          <w:b/>
          <w:color w:val="000000"/>
          <w:sz w:val="19"/>
          <w:szCs w:val="19"/>
        </w:rPr>
        <w:t>411.</w:t>
      </w:r>
      <w:r w:rsidR="00C713B2">
        <w:rPr>
          <w:b/>
          <w:color w:val="000000"/>
          <w:sz w:val="19"/>
          <w:szCs w:val="19"/>
          <w:lang w:val="en-US"/>
        </w:rPr>
        <w:t> </w:t>
      </w:r>
      <w:r w:rsidRPr="008B65BE">
        <w:rPr>
          <w:color w:val="000000"/>
          <w:sz w:val="19"/>
          <w:szCs w:val="19"/>
        </w:rPr>
        <w:t xml:space="preserve">При возникновении аварийной ситуации дежурный инженер по безопасности должен осуществлять независимый </w:t>
      </w:r>
      <w:proofErr w:type="gramStart"/>
      <w:r w:rsidRPr="008B65BE">
        <w:rPr>
          <w:color w:val="000000"/>
          <w:sz w:val="19"/>
          <w:szCs w:val="19"/>
        </w:rPr>
        <w:t>контроль за</w:t>
      </w:r>
      <w:proofErr w:type="gramEnd"/>
      <w:r w:rsidRPr="008B65BE">
        <w:rPr>
          <w:color w:val="000000"/>
          <w:sz w:val="19"/>
          <w:szCs w:val="19"/>
        </w:rPr>
        <w:t xml:space="preserve"> состоянием станции и, при необходимости, давать инструкции начальнику смены по достижению и поддержанию контроля над ситуацией в соответствии со своими инструкциями и полномочиями.</w:t>
      </w:r>
    </w:p>
    <w:p w:rsidR="001079D3" w:rsidRPr="008B65BE" w:rsidRDefault="0022338D" w:rsidP="008B65BE">
      <w:pPr>
        <w:widowControl/>
        <w:shd w:val="clear" w:color="auto" w:fill="FFFFFF"/>
        <w:tabs>
          <w:tab w:val="left" w:pos="346"/>
        </w:tabs>
        <w:spacing w:after="120" w:line="264" w:lineRule="auto"/>
        <w:jc w:val="both"/>
        <w:rPr>
          <w:sz w:val="19"/>
          <w:szCs w:val="19"/>
        </w:rPr>
      </w:pPr>
      <w:r w:rsidRPr="00E10184">
        <w:rPr>
          <w:rFonts w:ascii="Arial" w:hAnsi="Arial" w:cs="Arial"/>
          <w:b/>
          <w:color w:val="000000"/>
          <w:spacing w:val="-1"/>
          <w:sz w:val="19"/>
          <w:szCs w:val="19"/>
        </w:rPr>
        <w:t>412.</w:t>
      </w:r>
      <w:r w:rsidR="00C713B2">
        <w:rPr>
          <w:rFonts w:ascii="Arial" w:hAnsi="Arial" w:cs="Arial"/>
          <w:sz w:val="19"/>
          <w:szCs w:val="19"/>
          <w:lang w:val="en-US"/>
        </w:rPr>
        <w:t> </w:t>
      </w:r>
      <w:r w:rsidRPr="008B65BE">
        <w:rPr>
          <w:color w:val="000000"/>
          <w:sz w:val="19"/>
          <w:szCs w:val="19"/>
        </w:rPr>
        <w:t>Дежурный инженер по безопасности при необходимости должен прибыть на пункт управления в течение времени реагирования, оговоренного в регламентах эксплуатации при авариях, в любое время суток.</w:t>
      </w:r>
    </w:p>
    <w:p w:rsidR="001079D3" w:rsidRPr="00C713B2" w:rsidRDefault="0022338D" w:rsidP="00F513CF">
      <w:pPr>
        <w:widowControl/>
        <w:shd w:val="clear" w:color="auto" w:fill="FFFFFF"/>
        <w:tabs>
          <w:tab w:val="left" w:pos="427"/>
        </w:tabs>
        <w:spacing w:before="240" w:after="120" w:line="252" w:lineRule="auto"/>
        <w:rPr>
          <w:rFonts w:ascii="Arial" w:hAnsi="Arial"/>
          <w:b/>
        </w:rPr>
      </w:pPr>
      <w:r w:rsidRPr="00F513CF">
        <w:rPr>
          <w:rFonts w:ascii="Arial" w:hAnsi="Arial"/>
          <w:b/>
          <w:color w:val="A6A6A6" w:themeColor="background1" w:themeShade="A6"/>
        </w:rPr>
        <w:t>4.4</w:t>
      </w:r>
      <w:r w:rsidRPr="00F513CF">
        <w:rPr>
          <w:rFonts w:ascii="Arial" w:hAnsi="Arial"/>
          <w:b/>
          <w:color w:val="A6A6A6" w:themeColor="background1" w:themeShade="A6"/>
        </w:rPr>
        <w:tab/>
      </w:r>
      <w:r w:rsidRPr="00C713B2">
        <w:rPr>
          <w:rFonts w:ascii="Arial" w:hAnsi="Arial"/>
          <w:b/>
        </w:rPr>
        <w:t>Действия по поддержке и надзору за</w:t>
      </w:r>
      <w:r w:rsidR="008A6F24">
        <w:rPr>
          <w:rFonts w:ascii="Arial" w:hAnsi="Arial"/>
          <w:b/>
        </w:rPr>
        <w:t> </w:t>
      </w:r>
      <w:r w:rsidRPr="00C713B2">
        <w:rPr>
          <w:rFonts w:ascii="Arial" w:hAnsi="Arial"/>
          <w:b/>
        </w:rPr>
        <w:t>оперативной деятельностью</w:t>
      </w:r>
    </w:p>
    <w:p w:rsidR="001079D3" w:rsidRPr="008B65BE" w:rsidRDefault="0022338D" w:rsidP="008B65BE">
      <w:pPr>
        <w:widowControl/>
        <w:shd w:val="clear" w:color="auto" w:fill="FFFFFF"/>
        <w:tabs>
          <w:tab w:val="left" w:pos="346"/>
        </w:tabs>
        <w:spacing w:after="120" w:line="264" w:lineRule="auto"/>
        <w:jc w:val="both"/>
        <w:rPr>
          <w:sz w:val="19"/>
          <w:szCs w:val="19"/>
        </w:rPr>
      </w:pPr>
      <w:r w:rsidRPr="00E10184">
        <w:rPr>
          <w:rFonts w:ascii="Arial" w:hAnsi="Arial" w:cs="Arial"/>
          <w:b/>
          <w:color w:val="000000"/>
          <w:spacing w:val="-3"/>
          <w:sz w:val="19"/>
          <w:szCs w:val="19"/>
        </w:rPr>
        <w:t>413.</w:t>
      </w:r>
      <w:r w:rsidR="00C713B2">
        <w:rPr>
          <w:sz w:val="19"/>
          <w:szCs w:val="19"/>
          <w:lang w:val="en-US"/>
        </w:rPr>
        <w:t> </w:t>
      </w:r>
      <w:r w:rsidRPr="008B65BE">
        <w:rPr>
          <w:color w:val="000000"/>
          <w:sz w:val="19"/>
          <w:szCs w:val="19"/>
        </w:rPr>
        <w:t xml:space="preserve">Безопасность эксплуатации атомной электростанции должна поддерживаться специалистами с достаточными опытом и знаниями таким образом, чтобы у сменного персонала всегда была возможность обратиться </w:t>
      </w:r>
      <w:bookmarkStart w:id="1" w:name="bookmark2"/>
      <w:r w:rsidRPr="008B65BE">
        <w:rPr>
          <w:color w:val="000000"/>
          <w:sz w:val="19"/>
          <w:szCs w:val="19"/>
        </w:rPr>
        <w:t>за</w:t>
      </w:r>
      <w:bookmarkEnd w:id="1"/>
      <w:r w:rsidRPr="008B65BE">
        <w:rPr>
          <w:color w:val="000000"/>
          <w:sz w:val="19"/>
          <w:szCs w:val="19"/>
        </w:rPr>
        <w:t xml:space="preserve"> помощью к</w:t>
      </w:r>
      <w:r w:rsidR="00206CB0">
        <w:rPr>
          <w:color w:val="000000"/>
          <w:sz w:val="19"/>
          <w:szCs w:val="19"/>
          <w:lang w:val="en-US"/>
        </w:rPr>
        <w:t> </w:t>
      </w:r>
      <w:r w:rsidRPr="008B65BE">
        <w:rPr>
          <w:color w:val="000000"/>
          <w:sz w:val="19"/>
          <w:szCs w:val="19"/>
        </w:rPr>
        <w:t>специалистам по безопасности при возникновении проблемных ситуаций.</w:t>
      </w:r>
    </w:p>
    <w:p w:rsidR="001079D3" w:rsidRPr="008B65BE" w:rsidRDefault="001079D3" w:rsidP="008B65BE">
      <w:pPr>
        <w:widowControl/>
        <w:shd w:val="clear" w:color="auto" w:fill="FFFFFF"/>
        <w:tabs>
          <w:tab w:val="left" w:pos="346"/>
        </w:tabs>
        <w:spacing w:after="120" w:line="264" w:lineRule="auto"/>
        <w:jc w:val="both"/>
        <w:rPr>
          <w:sz w:val="19"/>
          <w:szCs w:val="19"/>
        </w:rPr>
        <w:sectPr w:rsidR="001079D3" w:rsidRPr="008B65BE" w:rsidSect="00C713B2">
          <w:type w:val="continuous"/>
          <w:pgSz w:w="11909" w:h="16834" w:code="9"/>
          <w:pgMar w:top="1134" w:right="1134" w:bottom="1134" w:left="1418" w:header="720" w:footer="720" w:gutter="0"/>
          <w:cols w:num="2" w:space="720"/>
          <w:noEndnote/>
        </w:sectPr>
      </w:pPr>
    </w:p>
    <w:p w:rsidR="001079D3" w:rsidRPr="00C713B2" w:rsidRDefault="001079D3" w:rsidP="00C713B2">
      <w:pPr>
        <w:shd w:val="clear" w:color="auto" w:fill="FFFFFF"/>
        <w:jc w:val="both"/>
        <w:rPr>
          <w:sz w:val="2"/>
          <w:szCs w:val="19"/>
        </w:rPr>
      </w:pPr>
    </w:p>
    <w:p w:rsidR="001079D3" w:rsidRPr="008B65BE" w:rsidRDefault="0022338D" w:rsidP="008B65BE">
      <w:pPr>
        <w:widowControl/>
        <w:shd w:val="clear" w:color="auto" w:fill="FFFFFF"/>
        <w:tabs>
          <w:tab w:val="left" w:pos="355"/>
        </w:tabs>
        <w:spacing w:after="120" w:line="264" w:lineRule="auto"/>
        <w:jc w:val="both"/>
        <w:rPr>
          <w:sz w:val="19"/>
          <w:szCs w:val="19"/>
        </w:rPr>
      </w:pPr>
      <w:r w:rsidRPr="00E10184">
        <w:rPr>
          <w:rFonts w:ascii="Arial" w:hAnsi="Arial" w:cs="Arial"/>
          <w:b/>
          <w:color w:val="000000"/>
          <w:spacing w:val="-1"/>
          <w:sz w:val="19"/>
          <w:szCs w:val="19"/>
        </w:rPr>
        <w:t>414.</w:t>
      </w:r>
      <w:r w:rsidR="00C713B2">
        <w:rPr>
          <w:rFonts w:ascii="Arial" w:hAnsi="Arial" w:cs="Arial"/>
          <w:sz w:val="19"/>
          <w:szCs w:val="19"/>
          <w:lang w:val="en-US"/>
        </w:rPr>
        <w:t> </w:t>
      </w:r>
      <w:r w:rsidRPr="008B65BE">
        <w:rPr>
          <w:color w:val="000000"/>
          <w:sz w:val="19"/>
          <w:szCs w:val="19"/>
        </w:rPr>
        <w:t>Служба безопасности, независимая от непосредственной оперативной деятельности, должна осуществлять надзор за безопасностью оперативной деятельности.</w:t>
      </w:r>
    </w:p>
    <w:p w:rsidR="001079D3" w:rsidRPr="00C713B2" w:rsidRDefault="0022338D" w:rsidP="00F513CF">
      <w:pPr>
        <w:widowControl/>
        <w:shd w:val="clear" w:color="auto" w:fill="FFFFFF"/>
        <w:tabs>
          <w:tab w:val="left" w:pos="427"/>
        </w:tabs>
        <w:spacing w:before="240" w:after="120" w:line="252" w:lineRule="auto"/>
        <w:rPr>
          <w:rFonts w:ascii="Arial" w:hAnsi="Arial"/>
          <w:b/>
        </w:rPr>
      </w:pPr>
      <w:r w:rsidRPr="00F513CF">
        <w:rPr>
          <w:rFonts w:ascii="Arial" w:hAnsi="Arial"/>
          <w:b/>
          <w:color w:val="A6A6A6" w:themeColor="background1" w:themeShade="A6"/>
        </w:rPr>
        <w:t>4.5</w:t>
      </w:r>
      <w:r w:rsidRPr="00F513CF">
        <w:rPr>
          <w:rFonts w:ascii="Arial" w:hAnsi="Arial"/>
          <w:b/>
          <w:color w:val="A6A6A6" w:themeColor="background1" w:themeShade="A6"/>
        </w:rPr>
        <w:tab/>
      </w:r>
      <w:r w:rsidRPr="00C713B2">
        <w:rPr>
          <w:rFonts w:ascii="Arial" w:hAnsi="Arial"/>
          <w:b/>
        </w:rPr>
        <w:t>Организация рабочих смен</w:t>
      </w:r>
    </w:p>
    <w:p w:rsidR="001079D3" w:rsidRPr="008B65BE" w:rsidRDefault="00C713B2" w:rsidP="008B65BE">
      <w:pPr>
        <w:widowControl/>
        <w:numPr>
          <w:ilvl w:val="0"/>
          <w:numId w:val="13"/>
        </w:numPr>
        <w:shd w:val="clear" w:color="auto" w:fill="FFFFFF"/>
        <w:tabs>
          <w:tab w:val="left" w:pos="355"/>
        </w:tabs>
        <w:spacing w:after="120" w:line="264" w:lineRule="auto"/>
        <w:jc w:val="both"/>
        <w:rPr>
          <w:b/>
          <w:bCs/>
          <w:color w:val="000000"/>
          <w:spacing w:val="-1"/>
          <w:sz w:val="19"/>
          <w:szCs w:val="19"/>
        </w:rPr>
      </w:pPr>
      <w:r>
        <w:rPr>
          <w:color w:val="000000"/>
          <w:sz w:val="19"/>
          <w:szCs w:val="19"/>
          <w:lang w:val="en-US"/>
        </w:rPr>
        <w:t> </w:t>
      </w:r>
      <w:r w:rsidR="0022338D" w:rsidRPr="008B65BE">
        <w:rPr>
          <w:color w:val="000000"/>
          <w:sz w:val="19"/>
          <w:szCs w:val="19"/>
        </w:rPr>
        <w:t>При планировании системы работы по сменам необходимо принимать во внимание продолжительность смены, график смен, регулярное участие в обучении и время отдыха.</w:t>
      </w:r>
    </w:p>
    <w:p w:rsidR="001079D3" w:rsidRPr="008B65BE" w:rsidRDefault="00C713B2" w:rsidP="008B65BE">
      <w:pPr>
        <w:widowControl/>
        <w:numPr>
          <w:ilvl w:val="0"/>
          <w:numId w:val="13"/>
        </w:numPr>
        <w:shd w:val="clear" w:color="auto" w:fill="FFFFFF"/>
        <w:tabs>
          <w:tab w:val="left" w:pos="355"/>
        </w:tabs>
        <w:spacing w:after="120" w:line="264" w:lineRule="auto"/>
        <w:jc w:val="both"/>
        <w:rPr>
          <w:b/>
          <w:bCs/>
          <w:color w:val="000000"/>
          <w:spacing w:val="-1"/>
          <w:sz w:val="19"/>
          <w:szCs w:val="19"/>
        </w:rPr>
      </w:pPr>
      <w:r>
        <w:rPr>
          <w:color w:val="000000"/>
          <w:sz w:val="19"/>
          <w:szCs w:val="19"/>
          <w:lang w:val="en-US"/>
        </w:rPr>
        <w:t> </w:t>
      </w:r>
      <w:r w:rsidR="0022338D" w:rsidRPr="008B65BE">
        <w:rPr>
          <w:color w:val="000000"/>
          <w:sz w:val="19"/>
          <w:szCs w:val="19"/>
        </w:rPr>
        <w:t>Должен осуществляться контроль внедрения системы работы по сменам.</w:t>
      </w:r>
    </w:p>
    <w:p w:rsidR="001079D3" w:rsidRPr="008B65BE" w:rsidRDefault="0022338D" w:rsidP="008B65BE">
      <w:pPr>
        <w:widowControl/>
        <w:shd w:val="clear" w:color="auto" w:fill="FFFFFF"/>
        <w:spacing w:after="120" w:line="264" w:lineRule="auto"/>
        <w:jc w:val="both"/>
        <w:rPr>
          <w:sz w:val="19"/>
          <w:szCs w:val="19"/>
        </w:rPr>
      </w:pPr>
      <w:r w:rsidRPr="00C713B2">
        <w:rPr>
          <w:rFonts w:ascii="Arial" w:hAnsi="Arial" w:cs="Arial"/>
          <w:b/>
          <w:color w:val="000000"/>
          <w:sz w:val="19"/>
          <w:szCs w:val="19"/>
        </w:rPr>
        <w:t>417.</w:t>
      </w:r>
      <w:r w:rsidR="00C713B2">
        <w:rPr>
          <w:b/>
          <w:color w:val="000000"/>
          <w:sz w:val="19"/>
          <w:szCs w:val="19"/>
          <w:lang w:val="en-US"/>
        </w:rPr>
        <w:t> </w:t>
      </w:r>
      <w:r w:rsidRPr="008B65BE">
        <w:rPr>
          <w:color w:val="000000"/>
          <w:sz w:val="19"/>
          <w:szCs w:val="19"/>
        </w:rPr>
        <w:t>Оценка совместимости системы работы по сменам с безопасностью эксплуатации ядерной установки должна оцениваться через определенные промежутки времени или во время внесения изменений в систему работы по сменам.</w:t>
      </w:r>
    </w:p>
    <w:p w:rsidR="001079D3" w:rsidRPr="008B65BE" w:rsidRDefault="0022338D" w:rsidP="008B65BE">
      <w:pPr>
        <w:widowControl/>
        <w:shd w:val="clear" w:color="auto" w:fill="FFFFFF"/>
        <w:spacing w:after="120" w:line="264" w:lineRule="auto"/>
        <w:jc w:val="both"/>
        <w:rPr>
          <w:sz w:val="19"/>
          <w:szCs w:val="19"/>
        </w:rPr>
      </w:pPr>
      <w:r w:rsidRPr="00C713B2">
        <w:rPr>
          <w:rFonts w:ascii="Arial" w:hAnsi="Arial" w:cs="Arial"/>
          <w:b/>
          <w:color w:val="000000"/>
          <w:spacing w:val="-1"/>
          <w:sz w:val="19"/>
          <w:szCs w:val="19"/>
        </w:rPr>
        <w:t>418.</w:t>
      </w:r>
      <w:r w:rsidR="00C713B2">
        <w:rPr>
          <w:b/>
          <w:color w:val="000000"/>
          <w:spacing w:val="-1"/>
          <w:sz w:val="19"/>
          <w:szCs w:val="19"/>
          <w:lang w:val="en-US"/>
        </w:rPr>
        <w:t> </w:t>
      </w:r>
      <w:r w:rsidRPr="008B65BE">
        <w:rPr>
          <w:color w:val="000000"/>
          <w:sz w:val="19"/>
          <w:szCs w:val="19"/>
        </w:rPr>
        <w:t>При планировании задач сменного персонала должны быть приняты меры, чтобы рабочая нагрузка, участие в обучении и человеческие факторы, связанные с продолжительностью рабочих смен, графиком смен и временем отдыха не влияли на возможности выполнения персоналом работ, связанных с безопасностью.</w:t>
      </w:r>
    </w:p>
    <w:p w:rsidR="001079D3" w:rsidRPr="00C713B2" w:rsidRDefault="0022338D" w:rsidP="00F513CF">
      <w:pPr>
        <w:widowControl/>
        <w:shd w:val="clear" w:color="auto" w:fill="FFFFFF"/>
        <w:tabs>
          <w:tab w:val="left" w:pos="427"/>
        </w:tabs>
        <w:spacing w:before="240" w:after="120" w:line="247" w:lineRule="auto"/>
        <w:rPr>
          <w:rFonts w:ascii="Arial" w:hAnsi="Arial"/>
          <w:b/>
          <w:sz w:val="32"/>
          <w:szCs w:val="32"/>
        </w:rPr>
      </w:pPr>
      <w:r w:rsidRPr="00F513CF">
        <w:rPr>
          <w:rFonts w:ascii="Arial" w:hAnsi="Arial"/>
          <w:b/>
          <w:color w:val="A6A6A6" w:themeColor="background1" w:themeShade="A6"/>
          <w:sz w:val="32"/>
          <w:szCs w:val="32"/>
        </w:rPr>
        <w:t>5</w:t>
      </w:r>
      <w:r w:rsidRPr="00F513CF">
        <w:rPr>
          <w:rFonts w:ascii="Arial" w:hAnsi="Arial"/>
          <w:b/>
          <w:color w:val="A6A6A6" w:themeColor="background1" w:themeShade="A6"/>
          <w:sz w:val="32"/>
          <w:szCs w:val="32"/>
        </w:rPr>
        <w:tab/>
      </w:r>
      <w:r w:rsidRPr="00C713B2">
        <w:rPr>
          <w:rFonts w:ascii="Arial" w:hAnsi="Arial"/>
          <w:b/>
          <w:sz w:val="32"/>
          <w:szCs w:val="32"/>
        </w:rPr>
        <w:t>Эксплуатационные практики</w:t>
      </w:r>
    </w:p>
    <w:p w:rsidR="001079D3" w:rsidRPr="00C713B2" w:rsidRDefault="0022338D" w:rsidP="00F513CF">
      <w:pPr>
        <w:widowControl/>
        <w:shd w:val="clear" w:color="auto" w:fill="FFFFFF"/>
        <w:tabs>
          <w:tab w:val="left" w:pos="427"/>
        </w:tabs>
        <w:spacing w:before="240" w:after="120" w:line="252" w:lineRule="auto"/>
        <w:rPr>
          <w:rFonts w:ascii="Arial" w:hAnsi="Arial"/>
          <w:b/>
        </w:rPr>
      </w:pPr>
      <w:r w:rsidRPr="00F513CF">
        <w:rPr>
          <w:rFonts w:ascii="Arial" w:hAnsi="Arial"/>
          <w:b/>
          <w:color w:val="A6A6A6" w:themeColor="background1" w:themeShade="A6"/>
        </w:rPr>
        <w:t>5.1</w:t>
      </w:r>
      <w:r w:rsidRPr="00F513CF">
        <w:rPr>
          <w:rFonts w:ascii="Arial" w:hAnsi="Arial"/>
          <w:b/>
          <w:color w:val="A6A6A6" w:themeColor="background1" w:themeShade="A6"/>
        </w:rPr>
        <w:tab/>
      </w:r>
      <w:r w:rsidRPr="00C713B2">
        <w:rPr>
          <w:rFonts w:ascii="Arial" w:hAnsi="Arial"/>
          <w:b/>
        </w:rPr>
        <w:t>Эксплуатация и контроль атомной электростанции</w:t>
      </w:r>
    </w:p>
    <w:p w:rsidR="001079D3" w:rsidRPr="008B65BE" w:rsidRDefault="00C713B2" w:rsidP="008B65BE">
      <w:pPr>
        <w:widowControl/>
        <w:numPr>
          <w:ilvl w:val="0"/>
          <w:numId w:val="14"/>
        </w:numPr>
        <w:shd w:val="clear" w:color="auto" w:fill="FFFFFF"/>
        <w:tabs>
          <w:tab w:val="left" w:pos="341"/>
        </w:tabs>
        <w:spacing w:after="120" w:line="264" w:lineRule="auto"/>
        <w:jc w:val="both"/>
        <w:rPr>
          <w:b/>
          <w:bCs/>
          <w:color w:val="000000"/>
          <w:spacing w:val="-9"/>
          <w:sz w:val="19"/>
          <w:szCs w:val="19"/>
        </w:rPr>
      </w:pPr>
      <w:r>
        <w:rPr>
          <w:color w:val="000000"/>
          <w:sz w:val="19"/>
          <w:szCs w:val="19"/>
        </w:rPr>
        <w:t> </w:t>
      </w:r>
      <w:r w:rsidR="0022338D" w:rsidRPr="008B65BE">
        <w:rPr>
          <w:color w:val="000000"/>
          <w:sz w:val="19"/>
          <w:szCs w:val="19"/>
        </w:rPr>
        <w:t>Сменный персонал должен постоянно следить за состоянием атомной электростанции на экранах и</w:t>
      </w:r>
      <w:r w:rsidR="00206CB0">
        <w:rPr>
          <w:color w:val="000000"/>
          <w:sz w:val="19"/>
          <w:szCs w:val="19"/>
          <w:lang w:val="en-US"/>
        </w:rPr>
        <w:t> </w:t>
      </w:r>
      <w:r w:rsidR="0022338D" w:rsidRPr="008B65BE">
        <w:rPr>
          <w:color w:val="000000"/>
          <w:sz w:val="19"/>
          <w:szCs w:val="19"/>
        </w:rPr>
        <w:t>при помощи измерительных приборов в пункте управления, проверяя пригодность компонентов к</w:t>
      </w:r>
      <w:r w:rsidR="00206CB0">
        <w:rPr>
          <w:color w:val="000000"/>
          <w:sz w:val="19"/>
          <w:szCs w:val="19"/>
          <w:lang w:val="en-US"/>
        </w:rPr>
        <w:t> </w:t>
      </w:r>
      <w:r w:rsidR="0022338D" w:rsidRPr="008B65BE">
        <w:rPr>
          <w:color w:val="000000"/>
          <w:sz w:val="19"/>
          <w:szCs w:val="19"/>
        </w:rPr>
        <w:t>эксплуатации путем тестирования, осуществляя инспекции и совершая обходы систем объекта.</w:t>
      </w:r>
    </w:p>
    <w:p w:rsidR="001079D3" w:rsidRPr="008B65BE" w:rsidRDefault="00C713B2" w:rsidP="008B65BE">
      <w:pPr>
        <w:widowControl/>
        <w:numPr>
          <w:ilvl w:val="0"/>
          <w:numId w:val="14"/>
        </w:numPr>
        <w:shd w:val="clear" w:color="auto" w:fill="FFFFFF"/>
        <w:tabs>
          <w:tab w:val="left" w:pos="341"/>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Эксплуатация атомной электростанции должна производить</w:t>
      </w:r>
      <w:r w:rsidR="00206CB0">
        <w:rPr>
          <w:color w:val="000000"/>
          <w:sz w:val="19"/>
          <w:szCs w:val="19"/>
        </w:rPr>
        <w:t>ся в соответствии с пределами и </w:t>
      </w:r>
      <w:r w:rsidR="0022338D" w:rsidRPr="008B65BE">
        <w:rPr>
          <w:color w:val="000000"/>
          <w:sz w:val="19"/>
          <w:szCs w:val="19"/>
        </w:rPr>
        <w:t>условиями эксплуатации, нарядами на проведение работ и инструкция</w:t>
      </w:r>
      <w:r w:rsidR="00206CB0">
        <w:rPr>
          <w:color w:val="000000"/>
          <w:sz w:val="19"/>
          <w:szCs w:val="19"/>
        </w:rPr>
        <w:t>ми, с осуществлением надзора за </w:t>
      </w:r>
      <w:r w:rsidR="0022338D" w:rsidRPr="008B65BE">
        <w:rPr>
          <w:color w:val="000000"/>
          <w:sz w:val="19"/>
          <w:szCs w:val="19"/>
        </w:rPr>
        <w:t>соблюдением указанных документов.</w:t>
      </w:r>
    </w:p>
    <w:p w:rsidR="001079D3" w:rsidRPr="008B65BE" w:rsidRDefault="00C713B2" w:rsidP="008B65BE">
      <w:pPr>
        <w:widowControl/>
        <w:numPr>
          <w:ilvl w:val="0"/>
          <w:numId w:val="14"/>
        </w:numPr>
        <w:shd w:val="clear" w:color="auto" w:fill="FFFFFF"/>
        <w:tabs>
          <w:tab w:val="left" w:pos="341"/>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Сменный персонал должен обдуманно и без задержек проверять все отказы, сигналы тревоги и</w:t>
      </w:r>
      <w:r w:rsidR="00206CB0">
        <w:rPr>
          <w:color w:val="000000"/>
          <w:sz w:val="19"/>
          <w:szCs w:val="19"/>
          <w:lang w:val="en-US"/>
        </w:rPr>
        <w:t> </w:t>
      </w:r>
      <w:r w:rsidR="0022338D" w:rsidRPr="008B65BE">
        <w:rPr>
          <w:color w:val="000000"/>
          <w:sz w:val="19"/>
          <w:szCs w:val="19"/>
        </w:rPr>
        <w:t>нарушения условий нормальной эксплуатации в</w:t>
      </w:r>
      <w:r w:rsidR="00206CB0">
        <w:rPr>
          <w:color w:val="000000"/>
          <w:sz w:val="19"/>
          <w:szCs w:val="19"/>
          <w:lang w:val="en-US"/>
        </w:rPr>
        <w:t> </w:t>
      </w:r>
      <w:r w:rsidR="0022338D" w:rsidRPr="008B65BE">
        <w:rPr>
          <w:color w:val="000000"/>
          <w:sz w:val="19"/>
          <w:szCs w:val="19"/>
        </w:rPr>
        <w:t>соответствии с принятыми на станции процедурами.</w:t>
      </w:r>
    </w:p>
    <w:p w:rsidR="001079D3" w:rsidRPr="008B65BE" w:rsidRDefault="0022338D" w:rsidP="008B65BE">
      <w:pPr>
        <w:widowControl/>
        <w:shd w:val="clear" w:color="auto" w:fill="FFFFFF"/>
        <w:tabs>
          <w:tab w:val="left" w:pos="360"/>
        </w:tabs>
        <w:spacing w:after="120" w:line="264" w:lineRule="auto"/>
        <w:jc w:val="both"/>
        <w:rPr>
          <w:sz w:val="19"/>
          <w:szCs w:val="19"/>
        </w:rPr>
      </w:pPr>
      <w:r w:rsidRPr="008B65BE">
        <w:rPr>
          <w:sz w:val="19"/>
          <w:szCs w:val="19"/>
        </w:rPr>
        <w:br w:type="column"/>
      </w:r>
      <w:r w:rsidRPr="00C713B2">
        <w:rPr>
          <w:rFonts w:ascii="Arial" w:hAnsi="Arial" w:cs="Arial"/>
          <w:b/>
          <w:color w:val="000000"/>
          <w:spacing w:val="-5"/>
          <w:sz w:val="19"/>
          <w:szCs w:val="19"/>
        </w:rPr>
        <w:t>504.</w:t>
      </w:r>
      <w:r w:rsidR="00C713B2">
        <w:rPr>
          <w:rFonts w:ascii="Arial" w:hAnsi="Arial" w:cs="Arial"/>
          <w:sz w:val="19"/>
          <w:szCs w:val="19"/>
        </w:rPr>
        <w:t> </w:t>
      </w:r>
      <w:r w:rsidRPr="008B65BE">
        <w:rPr>
          <w:color w:val="000000"/>
          <w:sz w:val="19"/>
          <w:szCs w:val="19"/>
        </w:rPr>
        <w:t>Общий эксплуатационный надзор должен осуществляться посредством контрольных обходов помещений атомной электростанции. Для таких обходов должны быть определены цели, места, а</w:t>
      </w:r>
      <w:r w:rsidR="00206CB0">
        <w:rPr>
          <w:color w:val="000000"/>
          <w:sz w:val="19"/>
          <w:szCs w:val="19"/>
          <w:lang w:val="en-US"/>
        </w:rPr>
        <w:t> </w:t>
      </w:r>
      <w:r w:rsidRPr="008B65BE">
        <w:rPr>
          <w:color w:val="000000"/>
          <w:sz w:val="19"/>
          <w:szCs w:val="19"/>
        </w:rPr>
        <w:t>также предельные значения, которые необходимо контролировать. Обо всех несоответствиях, обнаруженных в ходе контрольных обходов, должно быть сообщено в отчетах. Работники должны безотлагательно сообщать о любых наблюдениях, предполагающих угрозы безопасности, сменному персоналу в пункте управления.</w:t>
      </w:r>
    </w:p>
    <w:p w:rsidR="001079D3" w:rsidRPr="00C713B2" w:rsidRDefault="0022338D" w:rsidP="00F513CF">
      <w:pPr>
        <w:widowControl/>
        <w:shd w:val="clear" w:color="auto" w:fill="FFFFFF"/>
        <w:tabs>
          <w:tab w:val="left" w:pos="432"/>
        </w:tabs>
        <w:spacing w:before="240" w:after="120" w:line="252" w:lineRule="auto"/>
        <w:rPr>
          <w:rFonts w:ascii="Arial" w:hAnsi="Arial"/>
          <w:b/>
        </w:rPr>
      </w:pPr>
      <w:r w:rsidRPr="00F513CF">
        <w:rPr>
          <w:rFonts w:ascii="Arial" w:hAnsi="Arial"/>
          <w:b/>
          <w:color w:val="A6A6A6" w:themeColor="background1" w:themeShade="A6"/>
        </w:rPr>
        <w:t>5.2</w:t>
      </w:r>
      <w:r w:rsidRPr="00F513CF">
        <w:rPr>
          <w:rFonts w:ascii="Arial" w:hAnsi="Arial"/>
          <w:b/>
          <w:color w:val="A6A6A6" w:themeColor="background1" w:themeShade="A6"/>
        </w:rPr>
        <w:tab/>
      </w:r>
      <w:r w:rsidRPr="00C713B2">
        <w:rPr>
          <w:rFonts w:ascii="Arial" w:hAnsi="Arial"/>
          <w:b/>
        </w:rPr>
        <w:t>Блочный пункт управления</w:t>
      </w:r>
    </w:p>
    <w:p w:rsidR="001079D3" w:rsidRPr="008B65BE" w:rsidRDefault="00C713B2" w:rsidP="008B65BE">
      <w:pPr>
        <w:widowControl/>
        <w:numPr>
          <w:ilvl w:val="0"/>
          <w:numId w:val="15"/>
        </w:numPr>
        <w:shd w:val="clear" w:color="auto" w:fill="FFFFFF"/>
        <w:tabs>
          <w:tab w:val="left" w:pos="346"/>
        </w:tabs>
        <w:spacing w:after="120" w:line="264" w:lineRule="auto"/>
        <w:jc w:val="both"/>
        <w:rPr>
          <w:b/>
          <w:bCs/>
          <w:color w:val="000000"/>
          <w:spacing w:val="-5"/>
          <w:sz w:val="19"/>
          <w:szCs w:val="19"/>
        </w:rPr>
      </w:pPr>
      <w:r>
        <w:rPr>
          <w:color w:val="000000"/>
          <w:sz w:val="19"/>
          <w:szCs w:val="19"/>
        </w:rPr>
        <w:t> </w:t>
      </w:r>
      <w:r w:rsidR="0022338D" w:rsidRPr="008B65BE">
        <w:rPr>
          <w:color w:val="000000"/>
          <w:sz w:val="19"/>
          <w:szCs w:val="19"/>
        </w:rPr>
        <w:t>Необходимо определить оборудование пункта управления, информационные системы, вспомогательные устройства, а также системы связи и сигнализации, предназначенные как для поддержания процесса нормальной эксплуатации, так и для управлен</w:t>
      </w:r>
      <w:r w:rsidR="00206CB0">
        <w:rPr>
          <w:color w:val="000000"/>
          <w:sz w:val="19"/>
          <w:szCs w:val="19"/>
        </w:rPr>
        <w:t>ия авариями, и удостовериться в </w:t>
      </w:r>
      <w:r w:rsidR="0022338D" w:rsidRPr="008B65BE">
        <w:rPr>
          <w:color w:val="000000"/>
          <w:sz w:val="19"/>
          <w:szCs w:val="19"/>
        </w:rPr>
        <w:t>их пригодности к эксплуатации.</w:t>
      </w:r>
    </w:p>
    <w:p w:rsidR="001079D3" w:rsidRPr="008B65BE" w:rsidRDefault="00C713B2" w:rsidP="008B65BE">
      <w:pPr>
        <w:widowControl/>
        <w:numPr>
          <w:ilvl w:val="0"/>
          <w:numId w:val="15"/>
        </w:numPr>
        <w:shd w:val="clear" w:color="auto" w:fill="FFFFFF"/>
        <w:tabs>
          <w:tab w:val="left" w:pos="346"/>
        </w:tabs>
        <w:spacing w:after="120" w:line="264" w:lineRule="auto"/>
        <w:jc w:val="both"/>
        <w:rPr>
          <w:b/>
          <w:bCs/>
          <w:color w:val="000000"/>
          <w:spacing w:val="-5"/>
          <w:sz w:val="19"/>
          <w:szCs w:val="19"/>
        </w:rPr>
      </w:pPr>
      <w:r>
        <w:rPr>
          <w:color w:val="000000"/>
          <w:sz w:val="19"/>
          <w:szCs w:val="19"/>
        </w:rPr>
        <w:t> </w:t>
      </w:r>
      <w:r w:rsidR="0022338D" w:rsidRPr="008B65BE">
        <w:rPr>
          <w:color w:val="000000"/>
          <w:sz w:val="19"/>
          <w:szCs w:val="19"/>
        </w:rPr>
        <w:t>Пункты управления, необходимые для эксплуатации станции, должны постоянно поддерживаться в рабочем состоянии, а также должны быть обеспечены необходимые рабочие условия операторов пункта управления.</w:t>
      </w:r>
    </w:p>
    <w:p w:rsidR="001079D3" w:rsidRPr="008B65BE" w:rsidRDefault="00D22FF5" w:rsidP="008B65BE">
      <w:pPr>
        <w:widowControl/>
        <w:numPr>
          <w:ilvl w:val="0"/>
          <w:numId w:val="15"/>
        </w:numPr>
        <w:shd w:val="clear" w:color="auto" w:fill="FFFFFF"/>
        <w:tabs>
          <w:tab w:val="left" w:pos="346"/>
        </w:tabs>
        <w:spacing w:after="120" w:line="264" w:lineRule="auto"/>
        <w:jc w:val="both"/>
        <w:rPr>
          <w:b/>
          <w:bCs/>
          <w:color w:val="000000"/>
          <w:spacing w:val="-12"/>
          <w:sz w:val="19"/>
          <w:szCs w:val="19"/>
        </w:rPr>
      </w:pPr>
      <w:r>
        <w:rPr>
          <w:color w:val="000000"/>
          <w:sz w:val="19"/>
          <w:szCs w:val="19"/>
        </w:rPr>
        <w:t xml:space="preserve"> </w:t>
      </w:r>
      <w:r w:rsidR="0022338D" w:rsidRPr="008B65BE">
        <w:rPr>
          <w:color w:val="000000"/>
          <w:sz w:val="19"/>
          <w:szCs w:val="19"/>
        </w:rPr>
        <w:t>Документы, используемые для выполнения обязанностей в пункте управления, должны быть определены и утверждены, а также должны обновляться согласно актуальным данным.</w:t>
      </w:r>
    </w:p>
    <w:p w:rsidR="001079D3" w:rsidRPr="00C713B2" w:rsidRDefault="0022338D" w:rsidP="00F513CF">
      <w:pPr>
        <w:widowControl/>
        <w:shd w:val="clear" w:color="auto" w:fill="FFFFFF"/>
        <w:tabs>
          <w:tab w:val="left" w:pos="432"/>
        </w:tabs>
        <w:spacing w:before="240" w:after="120" w:line="252" w:lineRule="auto"/>
        <w:rPr>
          <w:rFonts w:ascii="Arial" w:hAnsi="Arial"/>
          <w:b/>
        </w:rPr>
      </w:pPr>
      <w:r w:rsidRPr="00F513CF">
        <w:rPr>
          <w:rFonts w:ascii="Arial" w:hAnsi="Arial"/>
          <w:b/>
          <w:color w:val="A6A6A6" w:themeColor="background1" w:themeShade="A6"/>
        </w:rPr>
        <w:t>5.3</w:t>
      </w:r>
      <w:r w:rsidRPr="00F513CF">
        <w:rPr>
          <w:rFonts w:ascii="Arial" w:hAnsi="Arial"/>
          <w:b/>
          <w:color w:val="A6A6A6" w:themeColor="background1" w:themeShade="A6"/>
        </w:rPr>
        <w:tab/>
      </w:r>
      <w:r w:rsidRPr="00C713B2">
        <w:rPr>
          <w:rFonts w:ascii="Arial" w:hAnsi="Arial"/>
          <w:b/>
        </w:rPr>
        <w:t>Испытания</w:t>
      </w:r>
    </w:p>
    <w:p w:rsidR="001079D3" w:rsidRPr="008B65BE" w:rsidRDefault="00C713B2" w:rsidP="008B65BE">
      <w:pPr>
        <w:widowControl/>
        <w:numPr>
          <w:ilvl w:val="0"/>
          <w:numId w:val="16"/>
        </w:numPr>
        <w:shd w:val="clear" w:color="auto" w:fill="FFFFFF"/>
        <w:tabs>
          <w:tab w:val="left" w:pos="346"/>
        </w:tabs>
        <w:spacing w:after="120" w:line="264" w:lineRule="auto"/>
        <w:jc w:val="both"/>
        <w:rPr>
          <w:b/>
          <w:bCs/>
          <w:color w:val="000000"/>
          <w:spacing w:val="-5"/>
          <w:sz w:val="19"/>
          <w:szCs w:val="19"/>
        </w:rPr>
      </w:pPr>
      <w:r>
        <w:rPr>
          <w:color w:val="000000"/>
          <w:sz w:val="19"/>
          <w:szCs w:val="19"/>
        </w:rPr>
        <w:t> </w:t>
      </w:r>
      <w:r w:rsidR="0022338D" w:rsidRPr="008B65BE">
        <w:rPr>
          <w:color w:val="000000"/>
          <w:sz w:val="19"/>
          <w:szCs w:val="19"/>
        </w:rPr>
        <w:t>На атомной электростанции должна быть разработана программа периодических испытаний, с</w:t>
      </w:r>
      <w:r w:rsidR="00206CB0">
        <w:rPr>
          <w:color w:val="000000"/>
          <w:sz w:val="19"/>
          <w:szCs w:val="19"/>
          <w:lang w:val="en-US"/>
        </w:rPr>
        <w:t> </w:t>
      </w:r>
      <w:r w:rsidR="0022338D" w:rsidRPr="008B65BE">
        <w:rPr>
          <w:color w:val="000000"/>
          <w:sz w:val="19"/>
          <w:szCs w:val="19"/>
        </w:rPr>
        <w:t>помощью которых подтверждается надежность и</w:t>
      </w:r>
      <w:r w:rsidR="00206CB0">
        <w:rPr>
          <w:color w:val="000000"/>
          <w:sz w:val="19"/>
          <w:szCs w:val="19"/>
          <w:lang w:val="en-US"/>
        </w:rPr>
        <w:t> </w:t>
      </w:r>
      <w:r w:rsidR="0022338D" w:rsidRPr="008B65BE">
        <w:rPr>
          <w:color w:val="000000"/>
          <w:sz w:val="19"/>
          <w:szCs w:val="19"/>
        </w:rPr>
        <w:t>исправность систем, конструкций и компонентов, связанных с безопасностью станции.</w:t>
      </w:r>
    </w:p>
    <w:p w:rsidR="001079D3" w:rsidRPr="008B65BE" w:rsidRDefault="00C713B2" w:rsidP="008B65BE">
      <w:pPr>
        <w:widowControl/>
        <w:numPr>
          <w:ilvl w:val="0"/>
          <w:numId w:val="16"/>
        </w:numPr>
        <w:shd w:val="clear" w:color="auto" w:fill="FFFFFF"/>
        <w:tabs>
          <w:tab w:val="left" w:pos="346"/>
        </w:tabs>
        <w:spacing w:after="120" w:line="264" w:lineRule="auto"/>
        <w:jc w:val="both"/>
        <w:rPr>
          <w:b/>
          <w:bCs/>
          <w:color w:val="000000"/>
          <w:spacing w:val="-5"/>
          <w:sz w:val="19"/>
          <w:szCs w:val="19"/>
        </w:rPr>
      </w:pPr>
      <w:r>
        <w:rPr>
          <w:color w:val="000000"/>
          <w:sz w:val="19"/>
          <w:szCs w:val="19"/>
        </w:rPr>
        <w:t> </w:t>
      </w:r>
      <w:r w:rsidR="0022338D" w:rsidRPr="008B65BE">
        <w:rPr>
          <w:color w:val="000000"/>
          <w:sz w:val="19"/>
          <w:szCs w:val="19"/>
        </w:rPr>
        <w:t>В инструкциях по проведению периодических испытаний должны быть указаны, помимо прочего:</w:t>
      </w:r>
    </w:p>
    <w:p w:rsidR="001079D3" w:rsidRPr="008B65BE" w:rsidRDefault="0022338D" w:rsidP="00F513CF">
      <w:pPr>
        <w:widowControl/>
        <w:numPr>
          <w:ilvl w:val="0"/>
          <w:numId w:val="17"/>
        </w:numPr>
        <w:shd w:val="clear" w:color="auto" w:fill="FFFFFF"/>
        <w:tabs>
          <w:tab w:val="left" w:pos="293"/>
        </w:tabs>
        <w:spacing w:after="120" w:line="264" w:lineRule="auto"/>
        <w:ind w:left="284" w:hanging="284"/>
        <w:jc w:val="both"/>
        <w:rPr>
          <w:rFonts w:eastAsia="Times New Roman"/>
          <w:color w:val="000000"/>
          <w:sz w:val="19"/>
          <w:szCs w:val="19"/>
        </w:rPr>
      </w:pPr>
      <w:r w:rsidRPr="008B65BE">
        <w:rPr>
          <w:color w:val="000000"/>
          <w:sz w:val="19"/>
          <w:szCs w:val="19"/>
        </w:rPr>
        <w:t>цель проведения испытания;</w:t>
      </w:r>
    </w:p>
    <w:p w:rsidR="001079D3" w:rsidRPr="008B65BE" w:rsidRDefault="0022338D" w:rsidP="00F513CF">
      <w:pPr>
        <w:widowControl/>
        <w:numPr>
          <w:ilvl w:val="0"/>
          <w:numId w:val="17"/>
        </w:numPr>
        <w:shd w:val="clear" w:color="auto" w:fill="FFFFFF"/>
        <w:tabs>
          <w:tab w:val="left" w:pos="293"/>
        </w:tabs>
        <w:spacing w:after="120" w:line="264" w:lineRule="auto"/>
        <w:ind w:left="284" w:hanging="284"/>
        <w:jc w:val="both"/>
        <w:rPr>
          <w:rFonts w:eastAsia="Times New Roman"/>
          <w:color w:val="000000"/>
          <w:sz w:val="19"/>
          <w:szCs w:val="19"/>
        </w:rPr>
      </w:pPr>
      <w:r w:rsidRPr="008B65BE">
        <w:rPr>
          <w:color w:val="000000"/>
          <w:sz w:val="19"/>
          <w:szCs w:val="19"/>
        </w:rPr>
        <w:t>предварительные условия для проведения испытания;</w:t>
      </w:r>
    </w:p>
    <w:p w:rsidR="001079D3" w:rsidRPr="008B65BE" w:rsidRDefault="0022338D" w:rsidP="00F513CF">
      <w:pPr>
        <w:widowControl/>
        <w:numPr>
          <w:ilvl w:val="0"/>
          <w:numId w:val="17"/>
        </w:numPr>
        <w:shd w:val="clear" w:color="auto" w:fill="FFFFFF"/>
        <w:tabs>
          <w:tab w:val="left" w:pos="293"/>
        </w:tabs>
        <w:spacing w:after="120" w:line="264" w:lineRule="auto"/>
        <w:ind w:left="284" w:hanging="284"/>
        <w:jc w:val="both"/>
        <w:rPr>
          <w:rFonts w:eastAsia="Times New Roman"/>
          <w:color w:val="000000"/>
          <w:sz w:val="19"/>
          <w:szCs w:val="19"/>
        </w:rPr>
      </w:pPr>
      <w:r w:rsidRPr="008B65BE">
        <w:rPr>
          <w:color w:val="000000"/>
          <w:sz w:val="19"/>
          <w:szCs w:val="19"/>
        </w:rPr>
        <w:t>инструкции по проведению испытаний;</w:t>
      </w:r>
    </w:p>
    <w:p w:rsidR="001079D3" w:rsidRPr="008B65BE" w:rsidRDefault="0022338D" w:rsidP="00F513CF">
      <w:pPr>
        <w:widowControl/>
        <w:numPr>
          <w:ilvl w:val="0"/>
          <w:numId w:val="17"/>
        </w:numPr>
        <w:shd w:val="clear" w:color="auto" w:fill="FFFFFF"/>
        <w:tabs>
          <w:tab w:val="left" w:pos="293"/>
        </w:tabs>
        <w:spacing w:after="120" w:line="264" w:lineRule="auto"/>
        <w:ind w:left="284" w:hanging="284"/>
        <w:jc w:val="both"/>
        <w:rPr>
          <w:rFonts w:eastAsia="Times New Roman"/>
          <w:color w:val="000000"/>
          <w:sz w:val="19"/>
          <w:szCs w:val="19"/>
        </w:rPr>
      </w:pPr>
      <w:r w:rsidRPr="008B65BE">
        <w:rPr>
          <w:color w:val="000000"/>
          <w:sz w:val="19"/>
          <w:szCs w:val="19"/>
        </w:rPr>
        <w:t>критерии приемки;</w:t>
      </w:r>
    </w:p>
    <w:p w:rsidR="001079D3" w:rsidRPr="008B65BE" w:rsidRDefault="0022338D" w:rsidP="00F513CF">
      <w:pPr>
        <w:widowControl/>
        <w:numPr>
          <w:ilvl w:val="0"/>
          <w:numId w:val="17"/>
        </w:numPr>
        <w:shd w:val="clear" w:color="auto" w:fill="FFFFFF"/>
        <w:tabs>
          <w:tab w:val="left" w:pos="293"/>
        </w:tabs>
        <w:spacing w:after="120" w:line="264" w:lineRule="auto"/>
        <w:ind w:left="284" w:hanging="284"/>
        <w:jc w:val="both"/>
        <w:rPr>
          <w:rFonts w:eastAsia="Times New Roman"/>
          <w:color w:val="000000"/>
          <w:sz w:val="19"/>
          <w:szCs w:val="19"/>
        </w:rPr>
      </w:pPr>
      <w:r w:rsidRPr="008B65BE">
        <w:rPr>
          <w:color w:val="000000"/>
          <w:sz w:val="19"/>
          <w:szCs w:val="19"/>
        </w:rPr>
        <w:t>обработка и приемка результатов испытаний.</w:t>
      </w:r>
    </w:p>
    <w:p w:rsidR="001079D3" w:rsidRPr="008B65BE" w:rsidRDefault="00C713B2" w:rsidP="008B65BE">
      <w:pPr>
        <w:widowControl/>
        <w:numPr>
          <w:ilvl w:val="0"/>
          <w:numId w:val="18"/>
        </w:numPr>
        <w:shd w:val="clear" w:color="auto" w:fill="FFFFFF"/>
        <w:tabs>
          <w:tab w:val="left" w:pos="346"/>
        </w:tabs>
        <w:spacing w:after="120" w:line="264" w:lineRule="auto"/>
        <w:jc w:val="both"/>
        <w:rPr>
          <w:b/>
          <w:bCs/>
          <w:color w:val="000000"/>
          <w:spacing w:val="-7"/>
          <w:sz w:val="19"/>
          <w:szCs w:val="19"/>
        </w:rPr>
      </w:pPr>
      <w:r>
        <w:rPr>
          <w:color w:val="000000"/>
          <w:sz w:val="19"/>
          <w:szCs w:val="19"/>
        </w:rPr>
        <w:t> </w:t>
      </w:r>
      <w:r w:rsidR="0022338D" w:rsidRPr="008B65BE">
        <w:rPr>
          <w:color w:val="000000"/>
          <w:sz w:val="19"/>
          <w:szCs w:val="19"/>
        </w:rPr>
        <w:t>Исполнителю периодических испытаний следует оценить приемлемость результатов, однако его должность не дает полномочий утверждать эти результаты.</w:t>
      </w:r>
    </w:p>
    <w:p w:rsidR="001079D3" w:rsidRPr="008B65BE" w:rsidRDefault="00D22FF5" w:rsidP="008B65BE">
      <w:pPr>
        <w:widowControl/>
        <w:numPr>
          <w:ilvl w:val="0"/>
          <w:numId w:val="18"/>
        </w:numPr>
        <w:shd w:val="clear" w:color="auto" w:fill="FFFFFF"/>
        <w:tabs>
          <w:tab w:val="left" w:pos="346"/>
        </w:tabs>
        <w:spacing w:after="120" w:line="264" w:lineRule="auto"/>
        <w:jc w:val="both"/>
        <w:rPr>
          <w:b/>
          <w:bCs/>
          <w:color w:val="000000"/>
          <w:spacing w:val="-11"/>
          <w:sz w:val="19"/>
          <w:szCs w:val="19"/>
        </w:rPr>
      </w:pPr>
      <w:r>
        <w:rPr>
          <w:color w:val="000000"/>
          <w:sz w:val="19"/>
          <w:szCs w:val="19"/>
        </w:rPr>
        <w:t xml:space="preserve"> </w:t>
      </w:r>
      <w:r w:rsidR="0022338D" w:rsidRPr="008B65BE">
        <w:rPr>
          <w:color w:val="000000"/>
          <w:sz w:val="19"/>
          <w:szCs w:val="19"/>
        </w:rPr>
        <w:t xml:space="preserve">Необходимо проводить периодическую оценку актуальности программы и регламентов периодических испытаний и значимости наблюдений, зарегистрированных во время периодических испытаний, а также оценивать их соответствие </w:t>
      </w:r>
      <w:bookmarkStart w:id="2" w:name="bookmark3"/>
      <w:bookmarkEnd w:id="2"/>
      <w:r w:rsidR="0022338D" w:rsidRPr="008B65BE">
        <w:rPr>
          <w:color w:val="000000"/>
          <w:sz w:val="19"/>
          <w:szCs w:val="19"/>
        </w:rPr>
        <w:t>основам проектирования и заданным критериям</w:t>
      </w:r>
      <w:r w:rsidR="00206CB0">
        <w:rPr>
          <w:color w:val="000000"/>
          <w:sz w:val="19"/>
          <w:szCs w:val="19"/>
        </w:rPr>
        <w:t>. При необходимости программа и </w:t>
      </w:r>
      <w:r w:rsidR="0022338D" w:rsidRPr="008B65BE">
        <w:rPr>
          <w:color w:val="000000"/>
          <w:sz w:val="19"/>
          <w:szCs w:val="19"/>
        </w:rPr>
        <w:t>регламенты испытаний должны пересматриваться и дополняться.</w:t>
      </w:r>
    </w:p>
    <w:p w:rsidR="001079D3" w:rsidRPr="008B65BE" w:rsidRDefault="0022338D" w:rsidP="008B65BE">
      <w:pPr>
        <w:widowControl/>
        <w:shd w:val="clear" w:color="auto" w:fill="FFFFFF"/>
        <w:tabs>
          <w:tab w:val="left" w:pos="370"/>
        </w:tabs>
        <w:spacing w:after="120" w:line="264" w:lineRule="auto"/>
        <w:jc w:val="both"/>
        <w:rPr>
          <w:sz w:val="19"/>
          <w:szCs w:val="19"/>
        </w:rPr>
      </w:pPr>
      <w:r w:rsidRPr="00C713B2">
        <w:rPr>
          <w:rFonts w:ascii="Arial" w:hAnsi="Arial" w:cs="Arial"/>
          <w:b/>
          <w:color w:val="000000"/>
          <w:spacing w:val="-1"/>
          <w:sz w:val="19"/>
          <w:szCs w:val="19"/>
        </w:rPr>
        <w:t>512.</w:t>
      </w:r>
      <w:r w:rsidR="00C713B2">
        <w:rPr>
          <w:sz w:val="19"/>
          <w:szCs w:val="19"/>
        </w:rPr>
        <w:t> </w:t>
      </w:r>
      <w:r w:rsidRPr="008B65BE">
        <w:rPr>
          <w:color w:val="000000"/>
          <w:sz w:val="19"/>
          <w:szCs w:val="19"/>
        </w:rPr>
        <w:t>Специалисты службы безопасности станции должны также принимать участие в оценке программ периодических испытаний и полученных в их ходе результатов.</w:t>
      </w:r>
    </w:p>
    <w:p w:rsidR="001079D3" w:rsidRPr="00C713B2" w:rsidRDefault="0022338D" w:rsidP="00F513CF">
      <w:pPr>
        <w:widowControl/>
        <w:shd w:val="clear" w:color="auto" w:fill="FFFFFF"/>
        <w:tabs>
          <w:tab w:val="left" w:pos="427"/>
        </w:tabs>
        <w:spacing w:before="240" w:after="120" w:line="252" w:lineRule="auto"/>
        <w:rPr>
          <w:rFonts w:ascii="Arial" w:hAnsi="Arial"/>
          <w:b/>
        </w:rPr>
      </w:pPr>
      <w:r w:rsidRPr="00F513CF">
        <w:rPr>
          <w:rFonts w:ascii="Arial" w:hAnsi="Arial"/>
          <w:b/>
          <w:color w:val="A6A6A6" w:themeColor="background1" w:themeShade="A6"/>
        </w:rPr>
        <w:t>5.4</w:t>
      </w:r>
      <w:r w:rsidRPr="00F513CF">
        <w:rPr>
          <w:rFonts w:ascii="Arial" w:hAnsi="Arial"/>
          <w:b/>
          <w:color w:val="A6A6A6" w:themeColor="background1" w:themeShade="A6"/>
        </w:rPr>
        <w:tab/>
      </w:r>
      <w:r w:rsidRPr="00C713B2">
        <w:rPr>
          <w:rFonts w:ascii="Arial" w:hAnsi="Arial"/>
          <w:b/>
        </w:rPr>
        <w:t>Передача смены</w:t>
      </w:r>
    </w:p>
    <w:p w:rsidR="001079D3" w:rsidRPr="008B65BE" w:rsidRDefault="00C713B2" w:rsidP="008B65BE">
      <w:pPr>
        <w:widowControl/>
        <w:numPr>
          <w:ilvl w:val="0"/>
          <w:numId w:val="19"/>
        </w:numPr>
        <w:shd w:val="clear" w:color="auto" w:fill="FFFFFF"/>
        <w:tabs>
          <w:tab w:val="left" w:pos="370"/>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При передаче смены принимающие смену работники должны получить всю необходимую информацию, име</w:t>
      </w:r>
      <w:r w:rsidR="00206CB0">
        <w:rPr>
          <w:color w:val="000000"/>
          <w:sz w:val="19"/>
          <w:szCs w:val="19"/>
        </w:rPr>
        <w:t>ющую отношение к безопасности и </w:t>
      </w:r>
      <w:r w:rsidR="0022338D" w:rsidRPr="008B65BE">
        <w:rPr>
          <w:color w:val="000000"/>
          <w:sz w:val="19"/>
          <w:szCs w:val="19"/>
        </w:rPr>
        <w:t>эксплуатации атомной электростанции, а также об</w:t>
      </w:r>
      <w:r w:rsidR="00206CB0">
        <w:rPr>
          <w:color w:val="000000"/>
          <w:sz w:val="19"/>
          <w:szCs w:val="19"/>
          <w:lang w:val="en-US"/>
        </w:rPr>
        <w:t> </w:t>
      </w:r>
      <w:r w:rsidR="0022338D" w:rsidRPr="008B65BE">
        <w:rPr>
          <w:color w:val="000000"/>
          <w:sz w:val="19"/>
          <w:szCs w:val="19"/>
        </w:rPr>
        <w:t>ответственности за эксплуатацию станции.</w:t>
      </w:r>
    </w:p>
    <w:p w:rsidR="001079D3" w:rsidRPr="008B65BE" w:rsidRDefault="00C713B2" w:rsidP="008B65BE">
      <w:pPr>
        <w:widowControl/>
        <w:numPr>
          <w:ilvl w:val="0"/>
          <w:numId w:val="19"/>
        </w:numPr>
        <w:shd w:val="clear" w:color="auto" w:fill="FFFFFF"/>
        <w:tabs>
          <w:tab w:val="left" w:pos="370"/>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Начальник смены несет ответственность за передачу своей смены. Сменный персонал должен выполнять передачу смены по каждой задаче.</w:t>
      </w:r>
    </w:p>
    <w:p w:rsidR="001079D3" w:rsidRPr="008B65BE" w:rsidRDefault="00C713B2" w:rsidP="008B65BE">
      <w:pPr>
        <w:widowControl/>
        <w:numPr>
          <w:ilvl w:val="0"/>
          <w:numId w:val="19"/>
        </w:numPr>
        <w:shd w:val="clear" w:color="auto" w:fill="FFFFFF"/>
        <w:tabs>
          <w:tab w:val="left" w:pos="370"/>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В регламентах станции должны быть описаны методы передачи смены и требования к этому процессу.</w:t>
      </w:r>
    </w:p>
    <w:p w:rsidR="001079D3" w:rsidRPr="00C713B2" w:rsidRDefault="0022338D" w:rsidP="00F513CF">
      <w:pPr>
        <w:widowControl/>
        <w:shd w:val="clear" w:color="auto" w:fill="FFFFFF"/>
        <w:tabs>
          <w:tab w:val="left" w:pos="427"/>
        </w:tabs>
        <w:spacing w:before="240" w:after="120" w:line="252" w:lineRule="auto"/>
        <w:rPr>
          <w:rFonts w:ascii="Arial" w:hAnsi="Arial"/>
          <w:b/>
        </w:rPr>
      </w:pPr>
      <w:r w:rsidRPr="00F513CF">
        <w:rPr>
          <w:rFonts w:ascii="Arial" w:hAnsi="Arial"/>
          <w:b/>
          <w:color w:val="A6A6A6" w:themeColor="background1" w:themeShade="A6"/>
        </w:rPr>
        <w:t>5.5</w:t>
      </w:r>
      <w:r w:rsidRPr="00F513CF">
        <w:rPr>
          <w:rFonts w:ascii="Arial" w:hAnsi="Arial"/>
          <w:b/>
          <w:color w:val="A6A6A6" w:themeColor="background1" w:themeShade="A6"/>
        </w:rPr>
        <w:tab/>
      </w:r>
      <w:r w:rsidRPr="00C713B2">
        <w:rPr>
          <w:rFonts w:ascii="Arial" w:hAnsi="Arial"/>
          <w:b/>
        </w:rPr>
        <w:t>Менеджмент риска при выполнении производственных задач</w:t>
      </w:r>
    </w:p>
    <w:p w:rsidR="001079D3" w:rsidRPr="008B65BE" w:rsidRDefault="0022338D" w:rsidP="008B65BE">
      <w:pPr>
        <w:widowControl/>
        <w:shd w:val="clear" w:color="auto" w:fill="FFFFFF"/>
        <w:tabs>
          <w:tab w:val="left" w:pos="370"/>
        </w:tabs>
        <w:spacing w:after="120" w:line="264" w:lineRule="auto"/>
        <w:jc w:val="both"/>
        <w:rPr>
          <w:sz w:val="19"/>
          <w:szCs w:val="19"/>
        </w:rPr>
      </w:pPr>
      <w:r w:rsidRPr="00C713B2">
        <w:rPr>
          <w:rFonts w:ascii="Arial" w:hAnsi="Arial" w:cs="Arial"/>
          <w:b/>
          <w:spacing w:val="-1"/>
          <w:sz w:val="19"/>
          <w:szCs w:val="19"/>
        </w:rPr>
        <w:t>516.</w:t>
      </w:r>
      <w:r w:rsidR="00C713B2">
        <w:rPr>
          <w:rFonts w:ascii="Arial" w:hAnsi="Arial" w:cs="Arial"/>
          <w:sz w:val="19"/>
          <w:szCs w:val="19"/>
        </w:rPr>
        <w:t> </w:t>
      </w:r>
      <w:r w:rsidRPr="00C713B2">
        <w:rPr>
          <w:sz w:val="19"/>
          <w:szCs w:val="19"/>
        </w:rPr>
        <w:t>При планировании производственных</w:t>
      </w:r>
      <w:r w:rsidRPr="008B65BE">
        <w:rPr>
          <w:color w:val="000000"/>
          <w:sz w:val="19"/>
          <w:szCs w:val="19"/>
        </w:rPr>
        <w:t xml:space="preserve"> задач необходимо выяви</w:t>
      </w:r>
      <w:r w:rsidR="00206CB0">
        <w:rPr>
          <w:color w:val="000000"/>
          <w:sz w:val="19"/>
          <w:szCs w:val="19"/>
        </w:rPr>
        <w:t>ть риски, связанные с ядерной и </w:t>
      </w:r>
      <w:r w:rsidRPr="008B65BE">
        <w:rPr>
          <w:color w:val="000000"/>
          <w:sz w:val="19"/>
          <w:szCs w:val="19"/>
        </w:rPr>
        <w:t>радиационной безопасностью, возникающие при выполнении этих задач, и систематически проводить мероприятия по управлению ими.</w:t>
      </w:r>
    </w:p>
    <w:p w:rsidR="001079D3" w:rsidRPr="008B65BE" w:rsidRDefault="0022338D" w:rsidP="008B65BE">
      <w:pPr>
        <w:widowControl/>
        <w:shd w:val="clear" w:color="auto" w:fill="FFFFFF"/>
        <w:spacing w:after="120" w:line="264" w:lineRule="auto"/>
        <w:jc w:val="both"/>
        <w:rPr>
          <w:sz w:val="19"/>
          <w:szCs w:val="19"/>
        </w:rPr>
      </w:pPr>
      <w:r w:rsidRPr="00C713B2">
        <w:rPr>
          <w:rFonts w:ascii="Arial" w:hAnsi="Arial" w:cs="Arial"/>
          <w:b/>
          <w:color w:val="000000"/>
          <w:sz w:val="19"/>
          <w:szCs w:val="19"/>
        </w:rPr>
        <w:t>517.</w:t>
      </w:r>
      <w:r w:rsidR="00C713B2">
        <w:rPr>
          <w:b/>
          <w:color w:val="000000"/>
          <w:sz w:val="19"/>
          <w:szCs w:val="19"/>
        </w:rPr>
        <w:t> </w:t>
      </w:r>
      <w:r w:rsidRPr="008B65BE">
        <w:rPr>
          <w:color w:val="000000"/>
          <w:sz w:val="19"/>
          <w:szCs w:val="19"/>
        </w:rPr>
        <w:t>Сотрудники обязаны исполнять производственные задачи с соблюдением правил безопасности, и им следует понимать риски, связанные с выполняемыми задачами.</w:t>
      </w:r>
    </w:p>
    <w:p w:rsidR="001079D3" w:rsidRPr="008B65BE" w:rsidRDefault="00C713B2" w:rsidP="008B65BE">
      <w:pPr>
        <w:widowControl/>
        <w:numPr>
          <w:ilvl w:val="0"/>
          <w:numId w:val="20"/>
        </w:numPr>
        <w:shd w:val="clear" w:color="auto" w:fill="FFFFFF"/>
        <w:tabs>
          <w:tab w:val="left" w:pos="350"/>
        </w:tabs>
        <w:spacing w:after="120" w:line="264" w:lineRule="auto"/>
        <w:jc w:val="both"/>
        <w:rPr>
          <w:b/>
          <w:bCs/>
          <w:color w:val="000000"/>
          <w:spacing w:val="-2"/>
          <w:sz w:val="19"/>
          <w:szCs w:val="19"/>
        </w:rPr>
      </w:pPr>
      <w:r>
        <w:rPr>
          <w:color w:val="000000"/>
          <w:sz w:val="19"/>
          <w:szCs w:val="19"/>
        </w:rPr>
        <w:t> </w:t>
      </w:r>
      <w:r w:rsidR="0022338D" w:rsidRPr="008B65BE">
        <w:rPr>
          <w:color w:val="000000"/>
          <w:sz w:val="19"/>
          <w:szCs w:val="19"/>
        </w:rPr>
        <w:t>Начальник смены несет ответственность за</w:t>
      </w:r>
      <w:r w:rsidR="00206CB0">
        <w:rPr>
          <w:color w:val="000000"/>
          <w:sz w:val="19"/>
          <w:szCs w:val="19"/>
          <w:lang w:val="en-US"/>
        </w:rPr>
        <w:t> </w:t>
      </w:r>
      <w:r w:rsidR="0022338D" w:rsidRPr="008B65BE">
        <w:rPr>
          <w:color w:val="000000"/>
          <w:sz w:val="19"/>
          <w:szCs w:val="19"/>
        </w:rPr>
        <w:t>вводный</w:t>
      </w:r>
      <w:r w:rsidR="00206CB0">
        <w:rPr>
          <w:color w:val="000000"/>
          <w:sz w:val="19"/>
          <w:szCs w:val="19"/>
        </w:rPr>
        <w:t xml:space="preserve"> инструктаж своих подчиненных в </w:t>
      </w:r>
      <w:r w:rsidR="0022338D" w:rsidRPr="008B65BE">
        <w:rPr>
          <w:color w:val="000000"/>
          <w:sz w:val="19"/>
          <w:szCs w:val="19"/>
        </w:rPr>
        <w:t>отношении их обязанностей, и работу нельзя начинать до того, как работник будет проинструктирован обо всех своих задачах.</w:t>
      </w:r>
    </w:p>
    <w:p w:rsidR="001079D3" w:rsidRPr="008B65BE" w:rsidRDefault="00C713B2" w:rsidP="008B65BE">
      <w:pPr>
        <w:widowControl/>
        <w:numPr>
          <w:ilvl w:val="0"/>
          <w:numId w:val="20"/>
        </w:numPr>
        <w:shd w:val="clear" w:color="auto" w:fill="FFFFFF"/>
        <w:tabs>
          <w:tab w:val="left" w:pos="350"/>
        </w:tabs>
        <w:spacing w:after="120" w:line="264" w:lineRule="auto"/>
        <w:jc w:val="both"/>
        <w:rPr>
          <w:b/>
          <w:bCs/>
          <w:color w:val="000000"/>
          <w:spacing w:val="-2"/>
          <w:sz w:val="19"/>
          <w:szCs w:val="19"/>
        </w:rPr>
      </w:pPr>
      <w:r>
        <w:rPr>
          <w:color w:val="000000"/>
          <w:sz w:val="19"/>
          <w:szCs w:val="19"/>
        </w:rPr>
        <w:t> </w:t>
      </w:r>
      <w:r w:rsidR="0022338D" w:rsidRPr="008B65BE">
        <w:rPr>
          <w:color w:val="000000"/>
          <w:sz w:val="19"/>
          <w:szCs w:val="19"/>
        </w:rPr>
        <w:t>Необходимо проводить инструктаж персонала, если производственная задача является сложной или</w:t>
      </w:r>
      <w:r w:rsidR="00206CB0">
        <w:rPr>
          <w:color w:val="000000"/>
          <w:sz w:val="19"/>
          <w:szCs w:val="19"/>
          <w:lang w:val="en-US"/>
        </w:rPr>
        <w:t> </w:t>
      </w:r>
      <w:r w:rsidR="0022338D" w:rsidRPr="008B65BE">
        <w:rPr>
          <w:color w:val="000000"/>
          <w:sz w:val="19"/>
          <w:szCs w:val="19"/>
        </w:rPr>
        <w:t>выполняется редко.</w:t>
      </w:r>
    </w:p>
    <w:p w:rsidR="001079D3" w:rsidRPr="008B65BE" w:rsidRDefault="00C713B2" w:rsidP="008B65BE">
      <w:pPr>
        <w:widowControl/>
        <w:numPr>
          <w:ilvl w:val="0"/>
          <w:numId w:val="20"/>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При необходимости должен быть проведен итоговый инструктаж для накопления полученного опыта.</w:t>
      </w:r>
    </w:p>
    <w:p w:rsidR="001079D3" w:rsidRPr="008B65BE" w:rsidRDefault="00C713B2" w:rsidP="008B65BE">
      <w:pPr>
        <w:widowControl/>
        <w:numPr>
          <w:ilvl w:val="0"/>
          <w:numId w:val="20"/>
        </w:numPr>
        <w:shd w:val="clear" w:color="auto" w:fill="FFFFFF"/>
        <w:tabs>
          <w:tab w:val="left" w:pos="350"/>
        </w:tabs>
        <w:spacing w:after="120" w:line="264" w:lineRule="auto"/>
        <w:jc w:val="both"/>
        <w:rPr>
          <w:b/>
          <w:bCs/>
          <w:color w:val="000000"/>
          <w:spacing w:val="-3"/>
          <w:sz w:val="19"/>
          <w:szCs w:val="19"/>
        </w:rPr>
      </w:pPr>
      <w:r>
        <w:rPr>
          <w:color w:val="000000"/>
          <w:sz w:val="19"/>
          <w:szCs w:val="19"/>
        </w:rPr>
        <w:t> </w:t>
      </w:r>
      <w:r w:rsidR="0022338D" w:rsidRPr="008B65BE">
        <w:rPr>
          <w:color w:val="000000"/>
          <w:sz w:val="19"/>
          <w:szCs w:val="19"/>
        </w:rPr>
        <w:t>На объектах атомной электростанции должны поддерживаться надлежащие чистота и порядок.</w:t>
      </w:r>
    </w:p>
    <w:p w:rsidR="001079D3" w:rsidRPr="00C713B2" w:rsidRDefault="0022338D" w:rsidP="00F513CF">
      <w:pPr>
        <w:widowControl/>
        <w:shd w:val="clear" w:color="auto" w:fill="FFFFFF"/>
        <w:tabs>
          <w:tab w:val="left" w:pos="427"/>
        </w:tabs>
        <w:spacing w:before="240" w:after="120" w:line="252" w:lineRule="auto"/>
        <w:rPr>
          <w:rFonts w:ascii="Arial" w:hAnsi="Arial"/>
          <w:b/>
        </w:rPr>
      </w:pPr>
      <w:r w:rsidRPr="008B65BE">
        <w:rPr>
          <w:sz w:val="19"/>
          <w:szCs w:val="19"/>
        </w:rPr>
        <w:br w:type="column"/>
      </w:r>
      <w:r w:rsidRPr="00F513CF">
        <w:rPr>
          <w:rFonts w:ascii="Arial" w:hAnsi="Arial"/>
          <w:b/>
          <w:color w:val="A6A6A6" w:themeColor="background1" w:themeShade="A6"/>
        </w:rPr>
        <w:t>5.6</w:t>
      </w:r>
      <w:r w:rsidRPr="00F513CF">
        <w:rPr>
          <w:rFonts w:ascii="Arial" w:hAnsi="Arial"/>
          <w:b/>
          <w:color w:val="A6A6A6" w:themeColor="background1" w:themeShade="A6"/>
        </w:rPr>
        <w:tab/>
      </w:r>
      <w:r w:rsidRPr="00C713B2">
        <w:rPr>
          <w:rFonts w:ascii="Arial" w:hAnsi="Arial"/>
          <w:b/>
        </w:rPr>
        <w:t>К</w:t>
      </w:r>
      <w:r w:rsidR="00206CB0">
        <w:rPr>
          <w:rFonts w:ascii="Arial" w:hAnsi="Arial"/>
          <w:b/>
        </w:rPr>
        <w:t>онтроль состояния компонентов и </w:t>
      </w:r>
      <w:r w:rsidRPr="00C713B2">
        <w:rPr>
          <w:rFonts w:ascii="Arial" w:hAnsi="Arial"/>
          <w:b/>
        </w:rPr>
        <w:t>систем</w:t>
      </w:r>
    </w:p>
    <w:p w:rsidR="001079D3" w:rsidRPr="008B65BE" w:rsidRDefault="00C713B2" w:rsidP="008B65BE">
      <w:pPr>
        <w:widowControl/>
        <w:numPr>
          <w:ilvl w:val="0"/>
          <w:numId w:val="21"/>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На атомной электростанции необходимо вести систему маркировки, согласно которой все системы, конструкции и компоненты идентифицируются и</w:t>
      </w:r>
      <w:r w:rsidR="00206CB0">
        <w:rPr>
          <w:color w:val="000000"/>
          <w:sz w:val="19"/>
          <w:szCs w:val="19"/>
          <w:lang w:val="en-US"/>
        </w:rPr>
        <w:t> </w:t>
      </w:r>
      <w:r w:rsidR="0022338D" w:rsidRPr="008B65BE">
        <w:rPr>
          <w:color w:val="000000"/>
          <w:sz w:val="19"/>
          <w:szCs w:val="19"/>
        </w:rPr>
        <w:t>маркируются.</w:t>
      </w:r>
    </w:p>
    <w:p w:rsidR="001079D3" w:rsidRPr="008B65BE" w:rsidRDefault="00C713B2" w:rsidP="008B65BE">
      <w:pPr>
        <w:widowControl/>
        <w:numPr>
          <w:ilvl w:val="0"/>
          <w:numId w:val="21"/>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На атомной электростанции должна быть предусмотрена система управления производством работ для административного управления заданиями на проведение работ.</w:t>
      </w:r>
    </w:p>
    <w:p w:rsidR="001079D3" w:rsidRPr="008B65BE" w:rsidRDefault="00C713B2" w:rsidP="008B65BE">
      <w:pPr>
        <w:widowControl/>
        <w:numPr>
          <w:ilvl w:val="0"/>
          <w:numId w:val="22"/>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В систему управления производством работ необходимо включить описание обязанностей начальника смены и его задачи по обеспечению безопасной эксплуатации станции.</w:t>
      </w:r>
    </w:p>
    <w:p w:rsidR="001079D3" w:rsidRPr="008B65BE" w:rsidRDefault="00C713B2" w:rsidP="008B65BE">
      <w:pPr>
        <w:widowControl/>
        <w:numPr>
          <w:ilvl w:val="0"/>
          <w:numId w:val="22"/>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Информация о дефектах компонентов и систем, степени исполнения отдельных заданий на</w:t>
      </w:r>
      <w:r w:rsidR="00206CB0">
        <w:rPr>
          <w:color w:val="000000"/>
          <w:sz w:val="19"/>
          <w:szCs w:val="19"/>
          <w:lang w:val="en-US"/>
        </w:rPr>
        <w:t> </w:t>
      </w:r>
      <w:r w:rsidR="0022338D" w:rsidRPr="008B65BE">
        <w:rPr>
          <w:color w:val="000000"/>
          <w:sz w:val="19"/>
          <w:szCs w:val="19"/>
        </w:rPr>
        <w:t>проведение работ, пригодности компонентов к</w:t>
      </w:r>
      <w:r w:rsidR="00206CB0">
        <w:rPr>
          <w:color w:val="000000"/>
          <w:sz w:val="19"/>
          <w:szCs w:val="19"/>
          <w:lang w:val="en-US"/>
        </w:rPr>
        <w:t> </w:t>
      </w:r>
      <w:r w:rsidR="0022338D" w:rsidRPr="008B65BE">
        <w:rPr>
          <w:color w:val="000000"/>
          <w:sz w:val="19"/>
          <w:szCs w:val="19"/>
        </w:rPr>
        <w:t>эксплуатации должна быть доступна в системе управления производством работ.</w:t>
      </w:r>
    </w:p>
    <w:p w:rsidR="001079D3" w:rsidRPr="008B65BE" w:rsidRDefault="00C713B2" w:rsidP="008B65BE">
      <w:pPr>
        <w:widowControl/>
        <w:numPr>
          <w:ilvl w:val="0"/>
          <w:numId w:val="22"/>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На атомн</w:t>
      </w:r>
      <w:r w:rsidR="00206CB0">
        <w:rPr>
          <w:color w:val="000000"/>
          <w:sz w:val="19"/>
          <w:szCs w:val="19"/>
        </w:rPr>
        <w:t>ой электростанции должны быть в </w:t>
      </w:r>
      <w:r w:rsidR="0022338D" w:rsidRPr="008B65BE">
        <w:rPr>
          <w:color w:val="000000"/>
          <w:sz w:val="19"/>
          <w:szCs w:val="19"/>
        </w:rPr>
        <w:t xml:space="preserve">наличии систематические и </w:t>
      </w:r>
      <w:proofErr w:type="spellStart"/>
      <w:r w:rsidR="0022338D" w:rsidRPr="008B65BE">
        <w:rPr>
          <w:color w:val="000000"/>
          <w:sz w:val="19"/>
          <w:szCs w:val="19"/>
        </w:rPr>
        <w:t>задокументированные</w:t>
      </w:r>
      <w:proofErr w:type="spellEnd"/>
      <w:r w:rsidR="0022338D" w:rsidRPr="008B65BE">
        <w:rPr>
          <w:color w:val="000000"/>
          <w:sz w:val="19"/>
          <w:szCs w:val="19"/>
        </w:rPr>
        <w:t xml:space="preserve"> требования и регламенты для надежной настройки компонентов и систем.</w:t>
      </w:r>
    </w:p>
    <w:p w:rsidR="001079D3" w:rsidRPr="008B65BE" w:rsidRDefault="00C713B2" w:rsidP="008B65BE">
      <w:pPr>
        <w:widowControl/>
        <w:numPr>
          <w:ilvl w:val="0"/>
          <w:numId w:val="22"/>
        </w:numPr>
        <w:shd w:val="clear" w:color="auto" w:fill="FFFFFF"/>
        <w:tabs>
          <w:tab w:val="left" w:pos="355"/>
        </w:tabs>
        <w:spacing w:after="120" w:line="264" w:lineRule="auto"/>
        <w:jc w:val="both"/>
        <w:rPr>
          <w:b/>
          <w:bCs/>
          <w:color w:val="000000"/>
          <w:spacing w:val="-8"/>
          <w:sz w:val="19"/>
          <w:szCs w:val="19"/>
        </w:rPr>
      </w:pPr>
      <w:r>
        <w:rPr>
          <w:color w:val="000000"/>
          <w:sz w:val="19"/>
          <w:szCs w:val="19"/>
        </w:rPr>
        <w:t> </w:t>
      </w:r>
      <w:r w:rsidR="0022338D" w:rsidRPr="008B65BE">
        <w:rPr>
          <w:color w:val="000000"/>
          <w:sz w:val="19"/>
          <w:szCs w:val="19"/>
        </w:rPr>
        <w:t>Должны проводиться периодические проверки настройки важных для безопасности компонентов и</w:t>
      </w:r>
      <w:r w:rsidR="00206CB0">
        <w:rPr>
          <w:color w:val="000000"/>
          <w:sz w:val="19"/>
          <w:szCs w:val="19"/>
        </w:rPr>
        <w:t> </w:t>
      </w:r>
      <w:r w:rsidR="0022338D" w:rsidRPr="008B65BE">
        <w:rPr>
          <w:color w:val="000000"/>
          <w:sz w:val="19"/>
          <w:szCs w:val="19"/>
        </w:rPr>
        <w:t>систем.</w:t>
      </w:r>
    </w:p>
    <w:p w:rsidR="001079D3" w:rsidRPr="008B65BE" w:rsidRDefault="00C713B2" w:rsidP="008B65BE">
      <w:pPr>
        <w:widowControl/>
        <w:numPr>
          <w:ilvl w:val="0"/>
          <w:numId w:val="22"/>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 xml:space="preserve">На атомной станции должны быть систематические и </w:t>
      </w:r>
      <w:proofErr w:type="spellStart"/>
      <w:r w:rsidR="0022338D" w:rsidRPr="008B65BE">
        <w:rPr>
          <w:color w:val="000000"/>
          <w:sz w:val="19"/>
          <w:szCs w:val="19"/>
        </w:rPr>
        <w:t>задокументированные</w:t>
      </w:r>
      <w:proofErr w:type="spellEnd"/>
      <w:r w:rsidR="0022338D" w:rsidRPr="008B65BE">
        <w:rPr>
          <w:color w:val="000000"/>
          <w:sz w:val="19"/>
          <w:szCs w:val="19"/>
        </w:rPr>
        <w:t xml:space="preserve"> процедуры для изолирования компонентов и систем, маркировки изоляции и восстановления компонентов и систем.</w:t>
      </w:r>
    </w:p>
    <w:p w:rsidR="001079D3" w:rsidRPr="008B65BE" w:rsidRDefault="00C713B2" w:rsidP="008B65BE">
      <w:pPr>
        <w:widowControl/>
        <w:numPr>
          <w:ilvl w:val="0"/>
          <w:numId w:val="22"/>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При восстановлении компонента или системы должна быть обеспечена их пригодность к</w:t>
      </w:r>
      <w:r w:rsidR="00206CB0">
        <w:rPr>
          <w:color w:val="000000"/>
          <w:sz w:val="19"/>
          <w:szCs w:val="19"/>
        </w:rPr>
        <w:t> </w:t>
      </w:r>
      <w:r w:rsidR="0022338D" w:rsidRPr="008B65BE">
        <w:rPr>
          <w:color w:val="000000"/>
          <w:sz w:val="19"/>
          <w:szCs w:val="19"/>
        </w:rPr>
        <w:t>эксплуатации путем проведения достаточного количества проверок и испытаний.</w:t>
      </w:r>
    </w:p>
    <w:p w:rsidR="001079D3" w:rsidRPr="008B65BE" w:rsidRDefault="00C713B2" w:rsidP="008B65BE">
      <w:pPr>
        <w:widowControl/>
        <w:numPr>
          <w:ilvl w:val="0"/>
          <w:numId w:val="22"/>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 xml:space="preserve">Проектирование, оценка и реализация временных изменений, связанных с безопасной эксплуатацией </w:t>
      </w:r>
      <w:r w:rsidR="00206CB0">
        <w:rPr>
          <w:color w:val="000000"/>
          <w:sz w:val="19"/>
          <w:szCs w:val="19"/>
        </w:rPr>
        <w:t>установки, должны проводиться в </w:t>
      </w:r>
      <w:r w:rsidR="0022338D" w:rsidRPr="008B65BE">
        <w:rPr>
          <w:color w:val="000000"/>
          <w:sz w:val="19"/>
          <w:szCs w:val="19"/>
        </w:rPr>
        <w:t>соответствии с регламентами установки.</w:t>
      </w:r>
    </w:p>
    <w:p w:rsidR="001079D3" w:rsidRPr="008B65BE" w:rsidRDefault="00C713B2" w:rsidP="008B65BE">
      <w:pPr>
        <w:widowControl/>
        <w:numPr>
          <w:ilvl w:val="0"/>
          <w:numId w:val="22"/>
        </w:numPr>
        <w:shd w:val="clear" w:color="auto" w:fill="FFFFFF"/>
        <w:tabs>
          <w:tab w:val="left" w:pos="355"/>
        </w:tabs>
        <w:spacing w:after="120" w:line="264" w:lineRule="auto"/>
        <w:jc w:val="both"/>
        <w:rPr>
          <w:b/>
          <w:bCs/>
          <w:color w:val="000000"/>
          <w:spacing w:val="-3"/>
          <w:sz w:val="19"/>
          <w:szCs w:val="19"/>
        </w:rPr>
      </w:pPr>
      <w:r>
        <w:rPr>
          <w:color w:val="000000"/>
          <w:sz w:val="19"/>
          <w:szCs w:val="19"/>
        </w:rPr>
        <w:t> </w:t>
      </w:r>
      <w:r w:rsidR="0022338D" w:rsidRPr="008B65BE">
        <w:rPr>
          <w:color w:val="000000"/>
          <w:sz w:val="19"/>
          <w:szCs w:val="19"/>
        </w:rPr>
        <w:t xml:space="preserve">Все временные изменения должны быть </w:t>
      </w:r>
      <w:proofErr w:type="spellStart"/>
      <w:r w:rsidR="0022338D" w:rsidRPr="008B65BE">
        <w:rPr>
          <w:color w:val="000000"/>
          <w:sz w:val="19"/>
          <w:szCs w:val="19"/>
        </w:rPr>
        <w:t>задокументированы</w:t>
      </w:r>
      <w:proofErr w:type="spellEnd"/>
      <w:r w:rsidR="0022338D" w:rsidRPr="008B65BE">
        <w:rPr>
          <w:color w:val="000000"/>
          <w:sz w:val="19"/>
          <w:szCs w:val="19"/>
        </w:rPr>
        <w:t xml:space="preserve"> с возможностью четкой идентификации по месту их выполнения и на соответствующем посту управления. Эксплуатационный персонал должен быть ясно информирован об этих изменениях и их влиянии на</w:t>
      </w:r>
      <w:r w:rsidR="00206CB0">
        <w:rPr>
          <w:color w:val="000000"/>
          <w:sz w:val="19"/>
          <w:szCs w:val="19"/>
        </w:rPr>
        <w:t> </w:t>
      </w:r>
      <w:r w:rsidR="0022338D" w:rsidRPr="008B65BE">
        <w:rPr>
          <w:color w:val="000000"/>
          <w:sz w:val="19"/>
          <w:szCs w:val="19"/>
        </w:rPr>
        <w:t>эксплуатацию станции.</w:t>
      </w:r>
    </w:p>
    <w:p w:rsidR="001079D3" w:rsidRPr="008B65BE" w:rsidRDefault="001079D3" w:rsidP="008B65BE">
      <w:pPr>
        <w:widowControl/>
        <w:numPr>
          <w:ilvl w:val="0"/>
          <w:numId w:val="22"/>
        </w:numPr>
        <w:shd w:val="clear" w:color="auto" w:fill="FFFFFF"/>
        <w:tabs>
          <w:tab w:val="left" w:pos="355"/>
        </w:tabs>
        <w:spacing w:after="120" w:line="264" w:lineRule="auto"/>
        <w:jc w:val="both"/>
        <w:rPr>
          <w:b/>
          <w:bCs/>
          <w:color w:val="000000"/>
          <w:spacing w:val="-3"/>
          <w:sz w:val="19"/>
          <w:szCs w:val="19"/>
        </w:rPr>
        <w:sectPr w:rsidR="001079D3" w:rsidRPr="008B65BE" w:rsidSect="008B65BE">
          <w:pgSz w:w="11909" w:h="16834" w:code="9"/>
          <w:pgMar w:top="1134" w:right="1134" w:bottom="1134" w:left="1418" w:header="720" w:footer="720" w:gutter="0"/>
          <w:cols w:num="2" w:space="720"/>
          <w:noEndnote/>
        </w:sectPr>
      </w:pPr>
    </w:p>
    <w:p w:rsidR="001079D3" w:rsidRPr="008B65BE" w:rsidRDefault="0022338D" w:rsidP="008B65BE">
      <w:pPr>
        <w:widowControl/>
        <w:shd w:val="clear" w:color="auto" w:fill="FFFFFF"/>
        <w:tabs>
          <w:tab w:val="left" w:pos="350"/>
        </w:tabs>
        <w:spacing w:after="120" w:line="264" w:lineRule="auto"/>
        <w:jc w:val="both"/>
        <w:rPr>
          <w:sz w:val="19"/>
          <w:szCs w:val="19"/>
        </w:rPr>
      </w:pPr>
      <w:bookmarkStart w:id="3" w:name="bookmark4"/>
      <w:r w:rsidRPr="00C713B2">
        <w:rPr>
          <w:rFonts w:ascii="Arial" w:hAnsi="Arial" w:cs="Arial"/>
          <w:b/>
          <w:color w:val="000000"/>
          <w:spacing w:val="-1"/>
          <w:sz w:val="19"/>
          <w:szCs w:val="19"/>
        </w:rPr>
        <w:t>5</w:t>
      </w:r>
      <w:bookmarkEnd w:id="3"/>
      <w:r w:rsidRPr="00C713B2">
        <w:rPr>
          <w:rFonts w:ascii="Arial" w:hAnsi="Arial" w:cs="Arial"/>
          <w:b/>
          <w:color w:val="000000"/>
          <w:spacing w:val="-1"/>
          <w:sz w:val="19"/>
          <w:szCs w:val="19"/>
        </w:rPr>
        <w:t>32.</w:t>
      </w:r>
      <w:r w:rsidR="00C713B2">
        <w:rPr>
          <w:sz w:val="19"/>
          <w:szCs w:val="19"/>
        </w:rPr>
        <w:t> </w:t>
      </w:r>
      <w:r w:rsidRPr="008B65BE">
        <w:rPr>
          <w:color w:val="000000"/>
          <w:sz w:val="19"/>
          <w:szCs w:val="19"/>
        </w:rPr>
        <w:t>Количество временных изменений должно быть сведено к минимуму.</w:t>
      </w:r>
    </w:p>
    <w:p w:rsidR="001079D3" w:rsidRPr="008B65BE" w:rsidRDefault="00C713B2" w:rsidP="008B65BE">
      <w:pPr>
        <w:widowControl/>
        <w:numPr>
          <w:ilvl w:val="0"/>
          <w:numId w:val="23"/>
        </w:numPr>
        <w:shd w:val="clear" w:color="auto" w:fill="FFFFFF"/>
        <w:tabs>
          <w:tab w:val="left" w:pos="384"/>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Продолжительность, в течение которой имеют место временные изменения, должна быть минимальной; для таких изменений должен быть установлен определенный период действия.</w:t>
      </w:r>
    </w:p>
    <w:p w:rsidR="001079D3" w:rsidRPr="008B65BE" w:rsidRDefault="00C713B2" w:rsidP="008B65BE">
      <w:pPr>
        <w:widowControl/>
        <w:numPr>
          <w:ilvl w:val="0"/>
          <w:numId w:val="23"/>
        </w:numPr>
        <w:shd w:val="clear" w:color="auto" w:fill="FFFFFF"/>
        <w:tabs>
          <w:tab w:val="left" w:pos="384"/>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Временные изменения должны быть предметом периодического пересмотра с целью установить текущую целесообразность их наличия.</w:t>
      </w:r>
    </w:p>
    <w:p w:rsidR="001079D3" w:rsidRPr="00C713B2" w:rsidRDefault="0022338D" w:rsidP="00F513CF">
      <w:pPr>
        <w:widowControl/>
        <w:shd w:val="clear" w:color="auto" w:fill="FFFFFF"/>
        <w:tabs>
          <w:tab w:val="left" w:pos="427"/>
        </w:tabs>
        <w:spacing w:before="240" w:after="120" w:line="247" w:lineRule="auto"/>
        <w:rPr>
          <w:rFonts w:ascii="Arial" w:hAnsi="Arial"/>
          <w:b/>
          <w:sz w:val="32"/>
          <w:szCs w:val="32"/>
        </w:rPr>
      </w:pPr>
      <w:r w:rsidRPr="00F513CF">
        <w:rPr>
          <w:rFonts w:ascii="Arial" w:hAnsi="Arial"/>
          <w:b/>
          <w:color w:val="A6A6A6" w:themeColor="background1" w:themeShade="A6"/>
          <w:sz w:val="32"/>
          <w:szCs w:val="32"/>
        </w:rPr>
        <w:t>6</w:t>
      </w:r>
      <w:r w:rsidRPr="00F513CF">
        <w:rPr>
          <w:rFonts w:ascii="Arial" w:hAnsi="Arial"/>
          <w:b/>
          <w:color w:val="A6A6A6" w:themeColor="background1" w:themeShade="A6"/>
          <w:sz w:val="32"/>
          <w:szCs w:val="32"/>
        </w:rPr>
        <w:tab/>
      </w:r>
      <w:r w:rsidRPr="00C713B2">
        <w:rPr>
          <w:rFonts w:ascii="Arial" w:hAnsi="Arial"/>
          <w:b/>
          <w:sz w:val="32"/>
          <w:szCs w:val="32"/>
        </w:rPr>
        <w:t>Управление остановами</w:t>
      </w:r>
    </w:p>
    <w:p w:rsidR="001079D3" w:rsidRPr="008B65BE" w:rsidRDefault="00C713B2" w:rsidP="008B65BE">
      <w:pPr>
        <w:widowControl/>
        <w:numPr>
          <w:ilvl w:val="0"/>
          <w:numId w:val="24"/>
        </w:numPr>
        <w:shd w:val="clear" w:color="auto" w:fill="FFFFFF"/>
        <w:tabs>
          <w:tab w:val="left" w:pos="336"/>
        </w:tabs>
        <w:spacing w:after="120" w:line="264" w:lineRule="auto"/>
        <w:jc w:val="both"/>
        <w:rPr>
          <w:b/>
          <w:bCs/>
          <w:color w:val="000000"/>
          <w:spacing w:val="-9"/>
          <w:sz w:val="19"/>
          <w:szCs w:val="19"/>
        </w:rPr>
      </w:pPr>
      <w:r>
        <w:rPr>
          <w:color w:val="000000"/>
          <w:sz w:val="19"/>
          <w:szCs w:val="19"/>
        </w:rPr>
        <w:t> </w:t>
      </w:r>
      <w:r w:rsidR="0022338D" w:rsidRPr="008B65BE">
        <w:rPr>
          <w:color w:val="000000"/>
          <w:sz w:val="19"/>
          <w:szCs w:val="19"/>
        </w:rPr>
        <w:t xml:space="preserve">На стадии планирования и исполнения останова лицензиат должен </w:t>
      </w:r>
      <w:r w:rsidR="00206CB0">
        <w:rPr>
          <w:color w:val="000000"/>
          <w:sz w:val="19"/>
          <w:szCs w:val="19"/>
        </w:rPr>
        <w:t>рассматривать безопасность в </w:t>
      </w:r>
      <w:r w:rsidR="0022338D" w:rsidRPr="008B65BE">
        <w:rPr>
          <w:color w:val="000000"/>
          <w:sz w:val="19"/>
          <w:szCs w:val="19"/>
        </w:rPr>
        <w:t>качестве основополагающего принципа при принятии решения. Должно быть обеспечено безопасное выполнение остановов на основании использования надлежащих регламентов, инструкций по остановам и ресурсов лицензиата.</w:t>
      </w:r>
    </w:p>
    <w:p w:rsidR="001079D3" w:rsidRPr="008B65BE" w:rsidRDefault="00C713B2" w:rsidP="008B65BE">
      <w:pPr>
        <w:widowControl/>
        <w:numPr>
          <w:ilvl w:val="0"/>
          <w:numId w:val="24"/>
        </w:numPr>
        <w:shd w:val="clear" w:color="auto" w:fill="FFFFFF"/>
        <w:tabs>
          <w:tab w:val="left" w:pos="336"/>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Требования и процедуры, касающиеся планирования и осуществления остановов атомной электростанции для перегрузки топлива, технического обслуживания и ремонта, должны быть представл</w:t>
      </w:r>
      <w:r w:rsidR="00206CB0">
        <w:rPr>
          <w:color w:val="000000"/>
          <w:sz w:val="19"/>
          <w:szCs w:val="19"/>
        </w:rPr>
        <w:t>ены в регламентах лицензиата, и </w:t>
      </w:r>
      <w:r w:rsidR="0022338D" w:rsidRPr="008B65BE">
        <w:rPr>
          <w:color w:val="000000"/>
          <w:sz w:val="19"/>
          <w:szCs w:val="19"/>
        </w:rPr>
        <w:t>требования, установленные в этих регламентах, должны распространяться также на исполнителей, не</w:t>
      </w:r>
      <w:r w:rsidR="00206CB0">
        <w:rPr>
          <w:color w:val="000000"/>
          <w:sz w:val="19"/>
          <w:szCs w:val="19"/>
        </w:rPr>
        <w:t> </w:t>
      </w:r>
      <w:r w:rsidR="0022338D" w:rsidRPr="008B65BE">
        <w:rPr>
          <w:color w:val="000000"/>
          <w:sz w:val="19"/>
          <w:szCs w:val="19"/>
        </w:rPr>
        <w:t>входящих в организацию лицензиата.</w:t>
      </w:r>
    </w:p>
    <w:p w:rsidR="001079D3" w:rsidRPr="008B65BE" w:rsidRDefault="00C713B2" w:rsidP="008B65BE">
      <w:pPr>
        <w:widowControl/>
        <w:numPr>
          <w:ilvl w:val="0"/>
          <w:numId w:val="24"/>
        </w:numPr>
        <w:shd w:val="clear" w:color="auto" w:fill="FFFFFF"/>
        <w:tabs>
          <w:tab w:val="left" w:pos="336"/>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Лицензиат должен заранее оценить свои ресурсы и возможно</w:t>
      </w:r>
      <w:r w:rsidR="00206CB0">
        <w:rPr>
          <w:color w:val="000000"/>
          <w:sz w:val="19"/>
          <w:szCs w:val="19"/>
        </w:rPr>
        <w:t>сти для организации остановов в </w:t>
      </w:r>
      <w:r w:rsidR="0022338D" w:rsidRPr="008B65BE">
        <w:rPr>
          <w:color w:val="000000"/>
          <w:sz w:val="19"/>
          <w:szCs w:val="19"/>
        </w:rPr>
        <w:t>соответствии с заранее определенными регламентами. Необходимо оценивать эксплуатационные характеристики при выполнении остановов, а также развивать их для накопления и</w:t>
      </w:r>
      <w:r w:rsidR="00206CB0">
        <w:rPr>
          <w:color w:val="000000"/>
          <w:sz w:val="19"/>
          <w:szCs w:val="19"/>
        </w:rPr>
        <w:t> </w:t>
      </w:r>
      <w:r w:rsidR="0022338D" w:rsidRPr="008B65BE">
        <w:rPr>
          <w:color w:val="000000"/>
          <w:sz w:val="19"/>
          <w:szCs w:val="19"/>
        </w:rPr>
        <w:t>использования опыта, полученного в ходе данных работ.</w:t>
      </w:r>
    </w:p>
    <w:p w:rsidR="001079D3" w:rsidRPr="008B65BE" w:rsidRDefault="00C713B2" w:rsidP="008B65BE">
      <w:pPr>
        <w:widowControl/>
        <w:numPr>
          <w:ilvl w:val="0"/>
          <w:numId w:val="24"/>
        </w:numPr>
        <w:shd w:val="clear" w:color="auto" w:fill="FFFFFF"/>
        <w:tabs>
          <w:tab w:val="left" w:pos="336"/>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На атомной электростанции должен вестись перечень работ по техническому обслуживанию, инспекциям, ремонту и модификациям, запланированных до следующего останова; данный перечень также должен учитывать незапланированные остановы для ремонта.</w:t>
      </w:r>
    </w:p>
    <w:p w:rsidR="001079D3" w:rsidRPr="008B65BE" w:rsidRDefault="00C713B2" w:rsidP="008B65BE">
      <w:pPr>
        <w:widowControl/>
        <w:numPr>
          <w:ilvl w:val="0"/>
          <w:numId w:val="25"/>
        </w:numPr>
        <w:shd w:val="clear" w:color="auto" w:fill="FFFFFF"/>
        <w:tabs>
          <w:tab w:val="left" w:pos="379"/>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Все работы, выполняемые во время останова, должны быть объединены в связанный пакет работ для облегчения контроля и обеспечения безопасности.</w:t>
      </w:r>
    </w:p>
    <w:p w:rsidR="001079D3" w:rsidRPr="008B65BE" w:rsidRDefault="00C713B2" w:rsidP="008B65BE">
      <w:pPr>
        <w:widowControl/>
        <w:numPr>
          <w:ilvl w:val="0"/>
          <w:numId w:val="25"/>
        </w:numPr>
        <w:shd w:val="clear" w:color="auto" w:fill="FFFFFF"/>
        <w:tabs>
          <w:tab w:val="left" w:pos="379"/>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В связи с оста</w:t>
      </w:r>
      <w:r w:rsidR="00A17DA4">
        <w:rPr>
          <w:color w:val="000000"/>
          <w:sz w:val="19"/>
          <w:szCs w:val="19"/>
        </w:rPr>
        <w:t>новами для перегрузки топлива и </w:t>
      </w:r>
      <w:r w:rsidR="0022338D" w:rsidRPr="008B65BE">
        <w:rPr>
          <w:color w:val="000000"/>
          <w:sz w:val="19"/>
          <w:szCs w:val="19"/>
        </w:rPr>
        <w:t>технического обслуживания, а также запланированными масштабными ремонтными остановами лицензиат должен:</w:t>
      </w:r>
    </w:p>
    <w:p w:rsidR="001079D3" w:rsidRPr="00C713B2" w:rsidRDefault="0022338D" w:rsidP="00C713B2">
      <w:pPr>
        <w:shd w:val="clear" w:color="auto" w:fill="FFFFFF"/>
        <w:jc w:val="both"/>
        <w:rPr>
          <w:sz w:val="2"/>
          <w:szCs w:val="19"/>
        </w:rPr>
      </w:pPr>
      <w:r w:rsidRPr="008B65BE">
        <w:rPr>
          <w:sz w:val="19"/>
          <w:szCs w:val="19"/>
        </w:rPr>
        <w:br w:type="column"/>
      </w:r>
    </w:p>
    <w:p w:rsidR="001079D3" w:rsidRPr="008B65BE" w:rsidRDefault="0022338D" w:rsidP="00206DD2">
      <w:pPr>
        <w:widowControl/>
        <w:numPr>
          <w:ilvl w:val="0"/>
          <w:numId w:val="26"/>
        </w:numPr>
        <w:shd w:val="clear" w:color="auto" w:fill="FFFFFF"/>
        <w:tabs>
          <w:tab w:val="left" w:pos="288"/>
        </w:tabs>
        <w:spacing w:line="264" w:lineRule="auto"/>
        <w:ind w:left="284" w:hanging="284"/>
        <w:jc w:val="both"/>
        <w:rPr>
          <w:rFonts w:eastAsia="Times New Roman"/>
          <w:color w:val="000000"/>
          <w:sz w:val="19"/>
          <w:szCs w:val="19"/>
        </w:rPr>
      </w:pPr>
      <w:r w:rsidRPr="008B65BE">
        <w:rPr>
          <w:color w:val="000000"/>
          <w:sz w:val="19"/>
          <w:szCs w:val="19"/>
        </w:rPr>
        <w:t>опред</w:t>
      </w:r>
      <w:r w:rsidR="00A17DA4">
        <w:rPr>
          <w:color w:val="000000"/>
          <w:sz w:val="19"/>
          <w:szCs w:val="19"/>
        </w:rPr>
        <w:t>елить исполняющую организацию и </w:t>
      </w:r>
      <w:r w:rsidRPr="008B65BE">
        <w:rPr>
          <w:color w:val="000000"/>
          <w:sz w:val="19"/>
          <w:szCs w:val="19"/>
        </w:rPr>
        <w:t>подготовить инструкции для руководства ее деятельностью;</w:t>
      </w:r>
    </w:p>
    <w:p w:rsidR="001079D3" w:rsidRPr="008B65BE" w:rsidRDefault="0022338D" w:rsidP="00206DD2">
      <w:pPr>
        <w:widowControl/>
        <w:numPr>
          <w:ilvl w:val="0"/>
          <w:numId w:val="26"/>
        </w:numPr>
        <w:shd w:val="clear" w:color="auto" w:fill="FFFFFF"/>
        <w:tabs>
          <w:tab w:val="left" w:pos="288"/>
        </w:tabs>
        <w:spacing w:line="264" w:lineRule="auto"/>
        <w:ind w:left="284" w:hanging="284"/>
        <w:jc w:val="both"/>
        <w:rPr>
          <w:rFonts w:eastAsia="Times New Roman"/>
          <w:color w:val="000000"/>
          <w:sz w:val="19"/>
          <w:szCs w:val="19"/>
        </w:rPr>
      </w:pPr>
      <w:r w:rsidRPr="008B65BE">
        <w:rPr>
          <w:color w:val="000000"/>
          <w:sz w:val="19"/>
          <w:szCs w:val="19"/>
        </w:rPr>
        <w:t xml:space="preserve">указать специальные требования по обучению, радиационной защите, аварийному реагированию, пожарной безопасности, </w:t>
      </w:r>
      <w:proofErr w:type="gramStart"/>
      <w:r w:rsidRPr="008B65BE">
        <w:rPr>
          <w:color w:val="000000"/>
          <w:sz w:val="19"/>
          <w:szCs w:val="19"/>
        </w:rPr>
        <w:t>контролю за</w:t>
      </w:r>
      <w:proofErr w:type="gramEnd"/>
      <w:r w:rsidRPr="008B65BE">
        <w:rPr>
          <w:color w:val="000000"/>
          <w:sz w:val="19"/>
          <w:szCs w:val="19"/>
        </w:rPr>
        <w:t xml:space="preserve"> ядерными материалами и</w:t>
      </w:r>
      <w:r w:rsidR="00A17DA4">
        <w:rPr>
          <w:color w:val="000000"/>
          <w:sz w:val="19"/>
          <w:szCs w:val="19"/>
        </w:rPr>
        <w:t> </w:t>
      </w:r>
      <w:r w:rsidRPr="008B65BE">
        <w:rPr>
          <w:color w:val="000000"/>
          <w:sz w:val="19"/>
          <w:szCs w:val="19"/>
        </w:rPr>
        <w:t>физической ядерной безопасности;</w:t>
      </w:r>
    </w:p>
    <w:p w:rsidR="001079D3" w:rsidRPr="008B65BE" w:rsidRDefault="0022338D" w:rsidP="00206DD2">
      <w:pPr>
        <w:widowControl/>
        <w:numPr>
          <w:ilvl w:val="0"/>
          <w:numId w:val="26"/>
        </w:numPr>
        <w:shd w:val="clear" w:color="auto" w:fill="FFFFFF"/>
        <w:tabs>
          <w:tab w:val="left" w:pos="288"/>
        </w:tabs>
        <w:spacing w:line="264" w:lineRule="auto"/>
        <w:ind w:left="284" w:hanging="284"/>
        <w:jc w:val="both"/>
        <w:rPr>
          <w:rFonts w:eastAsia="Times New Roman"/>
          <w:color w:val="000000"/>
          <w:sz w:val="19"/>
          <w:szCs w:val="19"/>
        </w:rPr>
      </w:pPr>
      <w:r w:rsidRPr="008B65BE">
        <w:rPr>
          <w:color w:val="000000"/>
          <w:sz w:val="19"/>
          <w:szCs w:val="19"/>
        </w:rPr>
        <w:t>подготовить план заданий на проведение работ, значимых для безопасности;</w:t>
      </w:r>
    </w:p>
    <w:p w:rsidR="001079D3" w:rsidRPr="008B65BE" w:rsidRDefault="0022338D" w:rsidP="00206DD2">
      <w:pPr>
        <w:widowControl/>
        <w:numPr>
          <w:ilvl w:val="0"/>
          <w:numId w:val="26"/>
        </w:numPr>
        <w:shd w:val="clear" w:color="auto" w:fill="FFFFFF"/>
        <w:tabs>
          <w:tab w:val="left" w:pos="288"/>
        </w:tabs>
        <w:spacing w:line="264" w:lineRule="auto"/>
        <w:ind w:left="284" w:hanging="284"/>
        <w:jc w:val="both"/>
        <w:rPr>
          <w:rFonts w:eastAsia="Times New Roman"/>
          <w:color w:val="000000"/>
          <w:sz w:val="19"/>
          <w:szCs w:val="19"/>
        </w:rPr>
      </w:pPr>
      <w:r w:rsidRPr="008B65BE">
        <w:rPr>
          <w:color w:val="000000"/>
          <w:sz w:val="19"/>
          <w:szCs w:val="19"/>
        </w:rPr>
        <w:t>подготовить план заданий на проведение работ, связанных с радиационным облучением, и</w:t>
      </w:r>
      <w:r w:rsidR="00A17DA4">
        <w:rPr>
          <w:color w:val="000000"/>
          <w:sz w:val="19"/>
          <w:szCs w:val="19"/>
        </w:rPr>
        <w:t> </w:t>
      </w:r>
      <w:r w:rsidRPr="008B65BE">
        <w:rPr>
          <w:color w:val="000000"/>
          <w:sz w:val="19"/>
          <w:szCs w:val="19"/>
        </w:rPr>
        <w:t>произвести оценку коллективной дозы радиационного облучения персонала;</w:t>
      </w:r>
    </w:p>
    <w:p w:rsidR="001079D3" w:rsidRPr="008B65BE" w:rsidRDefault="0022338D" w:rsidP="00F513CF">
      <w:pPr>
        <w:widowControl/>
        <w:numPr>
          <w:ilvl w:val="0"/>
          <w:numId w:val="26"/>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подготовить план заданий на проведение работ и</w:t>
      </w:r>
      <w:r w:rsidR="00A17DA4">
        <w:rPr>
          <w:color w:val="000000"/>
          <w:sz w:val="19"/>
          <w:szCs w:val="19"/>
        </w:rPr>
        <w:t> </w:t>
      </w:r>
      <w:r w:rsidRPr="008B65BE">
        <w:rPr>
          <w:color w:val="000000"/>
          <w:sz w:val="19"/>
          <w:szCs w:val="19"/>
        </w:rPr>
        <w:t>проверок, связанных с топливом и стержнями СУЗ</w:t>
      </w:r>
      <w:r w:rsidR="008942A0">
        <w:rPr>
          <w:color w:val="000000"/>
          <w:sz w:val="19"/>
          <w:szCs w:val="19"/>
        </w:rPr>
        <w:t xml:space="preserve"> (система управления и защиты)</w:t>
      </w:r>
      <w:r w:rsidRPr="008B65BE">
        <w:rPr>
          <w:color w:val="000000"/>
          <w:sz w:val="19"/>
          <w:szCs w:val="19"/>
        </w:rPr>
        <w:t>.</w:t>
      </w:r>
    </w:p>
    <w:p w:rsidR="001079D3" w:rsidRPr="008B65BE" w:rsidRDefault="0022338D" w:rsidP="008B65BE">
      <w:pPr>
        <w:widowControl/>
        <w:shd w:val="clear" w:color="auto" w:fill="FFFFFF"/>
        <w:spacing w:after="120" w:line="264" w:lineRule="auto"/>
        <w:jc w:val="both"/>
        <w:rPr>
          <w:sz w:val="19"/>
          <w:szCs w:val="19"/>
        </w:rPr>
      </w:pPr>
      <w:r w:rsidRPr="008B65BE">
        <w:rPr>
          <w:color w:val="000000"/>
          <w:sz w:val="19"/>
          <w:szCs w:val="19"/>
        </w:rPr>
        <w:t>Эти планы с проектными графиками работ должны быть предст</w:t>
      </w:r>
      <w:r w:rsidR="00A17DA4">
        <w:rPr>
          <w:color w:val="000000"/>
          <w:sz w:val="19"/>
          <w:szCs w:val="19"/>
        </w:rPr>
        <w:t>авлены в STUK для информации не </w:t>
      </w:r>
      <w:proofErr w:type="gramStart"/>
      <w:r w:rsidRPr="008B65BE">
        <w:rPr>
          <w:color w:val="000000"/>
          <w:sz w:val="19"/>
          <w:szCs w:val="19"/>
        </w:rPr>
        <w:t>позднее</w:t>
      </w:r>
      <w:proofErr w:type="gramEnd"/>
      <w:r w:rsidRPr="008B65BE">
        <w:rPr>
          <w:color w:val="000000"/>
          <w:sz w:val="19"/>
          <w:szCs w:val="19"/>
        </w:rPr>
        <w:t xml:space="preserve"> чем з</w:t>
      </w:r>
      <w:r w:rsidR="00A17DA4">
        <w:rPr>
          <w:color w:val="000000"/>
          <w:sz w:val="19"/>
          <w:szCs w:val="19"/>
        </w:rPr>
        <w:t>а один месяц до начала работ по </w:t>
      </w:r>
      <w:r w:rsidRPr="008B65BE">
        <w:rPr>
          <w:color w:val="000000"/>
          <w:sz w:val="19"/>
          <w:szCs w:val="19"/>
        </w:rPr>
        <w:t>останову. В порядке уведомления в STUK отдельным документом должна быть предоставлена информация обо всех специальных мерах безопасности во время останова, отклоняющихся от</w:t>
      </w:r>
      <w:r w:rsidR="00A17DA4">
        <w:rPr>
          <w:color w:val="000000"/>
          <w:sz w:val="19"/>
          <w:szCs w:val="19"/>
        </w:rPr>
        <w:t> </w:t>
      </w:r>
      <w:r w:rsidRPr="008B65BE">
        <w:rPr>
          <w:color w:val="000000"/>
          <w:sz w:val="19"/>
          <w:szCs w:val="19"/>
        </w:rPr>
        <w:t>плана обеспечения физической безопасности.</w:t>
      </w:r>
    </w:p>
    <w:p w:rsidR="001079D3" w:rsidRPr="008B65BE" w:rsidRDefault="0022338D" w:rsidP="00206DD2">
      <w:pPr>
        <w:widowControl/>
        <w:shd w:val="clear" w:color="auto" w:fill="FFFFFF"/>
        <w:spacing w:line="264" w:lineRule="auto"/>
        <w:jc w:val="both"/>
        <w:rPr>
          <w:sz w:val="19"/>
          <w:szCs w:val="19"/>
        </w:rPr>
      </w:pPr>
      <w:r w:rsidRPr="00C713B2">
        <w:rPr>
          <w:rFonts w:ascii="Arial" w:hAnsi="Arial" w:cs="Arial"/>
          <w:b/>
          <w:color w:val="000000"/>
          <w:sz w:val="19"/>
          <w:szCs w:val="19"/>
        </w:rPr>
        <w:t>607.</w:t>
      </w:r>
      <w:r w:rsidR="00206DD2">
        <w:rPr>
          <w:b/>
          <w:color w:val="000000"/>
          <w:sz w:val="19"/>
          <w:szCs w:val="19"/>
        </w:rPr>
        <w:t> </w:t>
      </w:r>
      <w:r w:rsidRPr="008B65BE">
        <w:rPr>
          <w:color w:val="000000"/>
          <w:sz w:val="19"/>
          <w:szCs w:val="19"/>
        </w:rPr>
        <w:t>Лицензиат должен спланировать, как он будет обеспечивать функции безопасности на время проведения оста</w:t>
      </w:r>
      <w:r w:rsidR="00A17DA4">
        <w:rPr>
          <w:color w:val="000000"/>
          <w:sz w:val="19"/>
          <w:szCs w:val="19"/>
        </w:rPr>
        <w:t>нова. Это должно быть описано в </w:t>
      </w:r>
      <w:r w:rsidRPr="008B65BE">
        <w:rPr>
          <w:color w:val="000000"/>
          <w:sz w:val="19"/>
          <w:szCs w:val="19"/>
        </w:rPr>
        <w:t xml:space="preserve">отчете о состояния функций безопасности, </w:t>
      </w:r>
      <w:proofErr w:type="gramStart"/>
      <w:r w:rsidRPr="008B65BE">
        <w:rPr>
          <w:color w:val="000000"/>
          <w:sz w:val="19"/>
          <w:szCs w:val="19"/>
        </w:rPr>
        <w:t>который</w:t>
      </w:r>
      <w:proofErr w:type="gramEnd"/>
      <w:r w:rsidRPr="008B65BE">
        <w:rPr>
          <w:color w:val="000000"/>
          <w:sz w:val="19"/>
          <w:szCs w:val="19"/>
        </w:rPr>
        <w:t xml:space="preserve"> предоставляется в STUK в уведомительном порядке за две недели до начала работ по перегрузке топлива. В отчете должны быть представлены:</w:t>
      </w:r>
    </w:p>
    <w:p w:rsidR="001079D3" w:rsidRPr="008B65BE" w:rsidRDefault="0022338D" w:rsidP="00206DD2">
      <w:pPr>
        <w:widowControl/>
        <w:numPr>
          <w:ilvl w:val="0"/>
          <w:numId w:val="26"/>
        </w:numPr>
        <w:shd w:val="clear" w:color="auto" w:fill="FFFFFF"/>
        <w:tabs>
          <w:tab w:val="left" w:pos="288"/>
        </w:tabs>
        <w:spacing w:line="264" w:lineRule="auto"/>
        <w:ind w:left="284" w:hanging="284"/>
        <w:jc w:val="both"/>
        <w:rPr>
          <w:rFonts w:eastAsia="Times New Roman"/>
          <w:color w:val="000000"/>
          <w:sz w:val="19"/>
          <w:szCs w:val="19"/>
        </w:rPr>
      </w:pPr>
      <w:r w:rsidRPr="008B65BE">
        <w:rPr>
          <w:color w:val="000000"/>
          <w:sz w:val="19"/>
          <w:szCs w:val="19"/>
        </w:rPr>
        <w:t>пригодность к эксплуатации систем, отвечающих за поддерж</w:t>
      </w:r>
      <w:r w:rsidR="00A17DA4">
        <w:rPr>
          <w:color w:val="000000"/>
          <w:sz w:val="19"/>
          <w:szCs w:val="19"/>
        </w:rPr>
        <w:t xml:space="preserve">ание </w:t>
      </w:r>
      <w:proofErr w:type="spellStart"/>
      <w:r w:rsidR="00A17DA4">
        <w:rPr>
          <w:color w:val="000000"/>
          <w:sz w:val="19"/>
          <w:szCs w:val="19"/>
        </w:rPr>
        <w:t>подкритичности</w:t>
      </w:r>
      <w:proofErr w:type="spellEnd"/>
      <w:r w:rsidR="00A17DA4">
        <w:rPr>
          <w:color w:val="000000"/>
          <w:sz w:val="19"/>
          <w:szCs w:val="19"/>
        </w:rPr>
        <w:t xml:space="preserve"> реактора, и </w:t>
      </w:r>
      <w:r w:rsidRPr="008B65BE">
        <w:rPr>
          <w:color w:val="000000"/>
          <w:sz w:val="19"/>
          <w:szCs w:val="19"/>
        </w:rPr>
        <w:t>процедуры, которые необходимо соблюдать;</w:t>
      </w:r>
    </w:p>
    <w:p w:rsidR="001079D3" w:rsidRPr="008B65BE" w:rsidRDefault="0022338D" w:rsidP="00206DD2">
      <w:pPr>
        <w:widowControl/>
        <w:numPr>
          <w:ilvl w:val="0"/>
          <w:numId w:val="26"/>
        </w:numPr>
        <w:shd w:val="clear" w:color="auto" w:fill="FFFFFF"/>
        <w:tabs>
          <w:tab w:val="left" w:pos="288"/>
        </w:tabs>
        <w:spacing w:line="264" w:lineRule="auto"/>
        <w:ind w:left="284" w:hanging="284"/>
        <w:jc w:val="both"/>
        <w:rPr>
          <w:rFonts w:eastAsia="Times New Roman"/>
          <w:color w:val="000000"/>
          <w:sz w:val="19"/>
          <w:szCs w:val="19"/>
        </w:rPr>
      </w:pPr>
      <w:r w:rsidRPr="008B65BE">
        <w:rPr>
          <w:color w:val="000000"/>
          <w:sz w:val="19"/>
          <w:szCs w:val="19"/>
        </w:rPr>
        <w:t>пригодность к эксплуатации систем, обеспечивающи</w:t>
      </w:r>
      <w:r w:rsidR="00A17DA4">
        <w:rPr>
          <w:color w:val="000000"/>
          <w:sz w:val="19"/>
          <w:szCs w:val="19"/>
        </w:rPr>
        <w:t>х достаточное количество воды в </w:t>
      </w:r>
      <w:r w:rsidRPr="008B65BE">
        <w:rPr>
          <w:color w:val="000000"/>
          <w:sz w:val="19"/>
          <w:szCs w:val="19"/>
        </w:rPr>
        <w:t>реакторе, и процедуры, которые необходимо соблюдать;</w:t>
      </w:r>
    </w:p>
    <w:p w:rsidR="001079D3" w:rsidRPr="008B65BE" w:rsidRDefault="0022338D" w:rsidP="00206DD2">
      <w:pPr>
        <w:widowControl/>
        <w:numPr>
          <w:ilvl w:val="0"/>
          <w:numId w:val="26"/>
        </w:numPr>
        <w:shd w:val="clear" w:color="auto" w:fill="FFFFFF"/>
        <w:tabs>
          <w:tab w:val="left" w:pos="288"/>
        </w:tabs>
        <w:spacing w:line="264" w:lineRule="auto"/>
        <w:ind w:left="284" w:hanging="284"/>
        <w:jc w:val="both"/>
        <w:rPr>
          <w:rFonts w:eastAsia="Times New Roman"/>
          <w:color w:val="000000"/>
          <w:sz w:val="19"/>
          <w:szCs w:val="19"/>
        </w:rPr>
      </w:pPr>
      <w:r w:rsidRPr="008B65BE">
        <w:rPr>
          <w:color w:val="000000"/>
          <w:sz w:val="19"/>
          <w:szCs w:val="19"/>
        </w:rPr>
        <w:t>пригодность к эксплуатации систем, следящих за отводом остаточных тепловыделений из реактора и от отработавшего топлива, и процедуры, которые необходимо соблюдать;</w:t>
      </w:r>
    </w:p>
    <w:p w:rsidR="001079D3" w:rsidRPr="008B65BE" w:rsidRDefault="0022338D" w:rsidP="00206DD2">
      <w:pPr>
        <w:widowControl/>
        <w:numPr>
          <w:ilvl w:val="0"/>
          <w:numId w:val="26"/>
        </w:numPr>
        <w:shd w:val="clear" w:color="auto" w:fill="FFFFFF"/>
        <w:tabs>
          <w:tab w:val="left" w:pos="288"/>
        </w:tabs>
        <w:spacing w:line="264" w:lineRule="auto"/>
        <w:ind w:left="284" w:hanging="284"/>
        <w:jc w:val="both"/>
        <w:rPr>
          <w:rFonts w:eastAsia="Times New Roman"/>
          <w:color w:val="000000"/>
          <w:sz w:val="19"/>
          <w:szCs w:val="19"/>
        </w:rPr>
      </w:pPr>
      <w:r w:rsidRPr="008B65BE">
        <w:rPr>
          <w:color w:val="000000"/>
          <w:sz w:val="19"/>
          <w:szCs w:val="19"/>
        </w:rPr>
        <w:t>временные интервалы, в течение которых защитная оболочка должна быть герметичной;</w:t>
      </w:r>
    </w:p>
    <w:p w:rsidR="001079D3" w:rsidRPr="008B65BE" w:rsidRDefault="0022338D" w:rsidP="00206DD2">
      <w:pPr>
        <w:widowControl/>
        <w:numPr>
          <w:ilvl w:val="0"/>
          <w:numId w:val="26"/>
        </w:numPr>
        <w:shd w:val="clear" w:color="auto" w:fill="FFFFFF"/>
        <w:tabs>
          <w:tab w:val="left" w:pos="288"/>
        </w:tabs>
        <w:spacing w:line="264" w:lineRule="auto"/>
        <w:ind w:left="284" w:hanging="284"/>
        <w:jc w:val="both"/>
        <w:rPr>
          <w:rFonts w:eastAsia="Times New Roman"/>
          <w:color w:val="000000"/>
          <w:sz w:val="19"/>
          <w:szCs w:val="19"/>
        </w:rPr>
      </w:pPr>
      <w:r w:rsidRPr="008B65BE">
        <w:rPr>
          <w:color w:val="000000"/>
          <w:sz w:val="19"/>
          <w:szCs w:val="19"/>
        </w:rPr>
        <w:t>обеспечение защиты реактора от превышения давления;</w:t>
      </w:r>
    </w:p>
    <w:p w:rsidR="001079D3" w:rsidRPr="008B65BE" w:rsidRDefault="0022338D" w:rsidP="00206DD2">
      <w:pPr>
        <w:widowControl/>
        <w:numPr>
          <w:ilvl w:val="0"/>
          <w:numId w:val="26"/>
        </w:numPr>
        <w:shd w:val="clear" w:color="auto" w:fill="FFFFFF"/>
        <w:tabs>
          <w:tab w:val="left" w:pos="288"/>
        </w:tabs>
        <w:spacing w:line="264" w:lineRule="auto"/>
        <w:ind w:left="284" w:hanging="284"/>
        <w:jc w:val="both"/>
        <w:rPr>
          <w:rFonts w:eastAsia="Times New Roman"/>
          <w:color w:val="000000"/>
          <w:sz w:val="19"/>
          <w:szCs w:val="19"/>
        </w:rPr>
      </w:pPr>
      <w:r w:rsidRPr="008B65BE">
        <w:rPr>
          <w:color w:val="000000"/>
          <w:sz w:val="19"/>
          <w:szCs w:val="19"/>
        </w:rPr>
        <w:t>пригодность к эксплуатации требуемых измерительных систем и СКУ</w:t>
      </w:r>
      <w:r w:rsidR="008942A0">
        <w:rPr>
          <w:color w:val="000000"/>
          <w:sz w:val="19"/>
          <w:szCs w:val="19"/>
        </w:rPr>
        <w:t xml:space="preserve"> (система контроля и управления)</w:t>
      </w:r>
      <w:r w:rsidRPr="008B65BE">
        <w:rPr>
          <w:color w:val="000000"/>
          <w:sz w:val="19"/>
          <w:szCs w:val="19"/>
        </w:rPr>
        <w:t>;</w:t>
      </w:r>
    </w:p>
    <w:p w:rsidR="001079D3" w:rsidRPr="008B65BE" w:rsidRDefault="0022338D" w:rsidP="00206DD2">
      <w:pPr>
        <w:widowControl/>
        <w:numPr>
          <w:ilvl w:val="0"/>
          <w:numId w:val="26"/>
        </w:numPr>
        <w:shd w:val="clear" w:color="auto" w:fill="FFFFFF"/>
        <w:tabs>
          <w:tab w:val="left" w:pos="288"/>
        </w:tabs>
        <w:spacing w:line="264" w:lineRule="auto"/>
        <w:ind w:left="284" w:hanging="284"/>
        <w:jc w:val="both"/>
        <w:rPr>
          <w:rFonts w:eastAsia="Times New Roman"/>
          <w:color w:val="000000"/>
          <w:sz w:val="19"/>
          <w:szCs w:val="19"/>
        </w:rPr>
      </w:pPr>
      <w:r w:rsidRPr="008B65BE">
        <w:rPr>
          <w:color w:val="000000"/>
          <w:sz w:val="19"/>
          <w:szCs w:val="19"/>
        </w:rPr>
        <w:t>пригодность к эксплуатации подсистем, обеспечивающих подачу электроэнергии</w:t>
      </w:r>
      <w:r w:rsidR="008A14E1">
        <w:rPr>
          <w:color w:val="000000"/>
          <w:sz w:val="19"/>
          <w:szCs w:val="19"/>
        </w:rPr>
        <w:t>;</w:t>
      </w:r>
    </w:p>
    <w:p w:rsidR="001079D3" w:rsidRPr="008B65BE" w:rsidRDefault="0022338D" w:rsidP="00F513CF">
      <w:pPr>
        <w:widowControl/>
        <w:numPr>
          <w:ilvl w:val="0"/>
          <w:numId w:val="26"/>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оценк</w:t>
      </w:r>
      <w:r w:rsidR="008942A0">
        <w:rPr>
          <w:color w:val="000000"/>
          <w:sz w:val="19"/>
          <w:szCs w:val="19"/>
        </w:rPr>
        <w:t>а</w:t>
      </w:r>
      <w:r w:rsidRPr="008B65BE">
        <w:rPr>
          <w:color w:val="000000"/>
          <w:sz w:val="19"/>
          <w:szCs w:val="19"/>
        </w:rPr>
        <w:t xml:space="preserve"> риска останова для ежегодного технического обслуживания согласно Руководству YVL A.7.</w:t>
      </w:r>
    </w:p>
    <w:p w:rsidR="001079D3" w:rsidRPr="008B65BE" w:rsidRDefault="001079D3" w:rsidP="008B65BE">
      <w:pPr>
        <w:widowControl/>
        <w:numPr>
          <w:ilvl w:val="0"/>
          <w:numId w:val="26"/>
        </w:numPr>
        <w:shd w:val="clear" w:color="auto" w:fill="FFFFFF"/>
        <w:tabs>
          <w:tab w:val="left" w:pos="288"/>
        </w:tabs>
        <w:spacing w:after="120" w:line="264" w:lineRule="auto"/>
        <w:jc w:val="both"/>
        <w:rPr>
          <w:rFonts w:eastAsia="Times New Roman"/>
          <w:color w:val="000000"/>
          <w:sz w:val="19"/>
          <w:szCs w:val="19"/>
        </w:rPr>
        <w:sectPr w:rsidR="001079D3" w:rsidRPr="008B65BE" w:rsidSect="008B65BE">
          <w:pgSz w:w="11909" w:h="16834" w:code="9"/>
          <w:pgMar w:top="1134" w:right="1134" w:bottom="1134" w:left="1418" w:header="720" w:footer="720" w:gutter="0"/>
          <w:cols w:num="2" w:space="720"/>
          <w:noEndnote/>
        </w:sectPr>
      </w:pPr>
    </w:p>
    <w:p w:rsidR="001079D3" w:rsidRPr="008B65BE" w:rsidRDefault="0022338D" w:rsidP="008B65BE">
      <w:pPr>
        <w:widowControl/>
        <w:shd w:val="clear" w:color="auto" w:fill="FFFFFF"/>
        <w:spacing w:after="120" w:line="264" w:lineRule="auto"/>
        <w:jc w:val="both"/>
        <w:rPr>
          <w:sz w:val="19"/>
          <w:szCs w:val="19"/>
        </w:rPr>
      </w:pPr>
      <w:r w:rsidRPr="008B65BE">
        <w:rPr>
          <w:color w:val="000000"/>
          <w:sz w:val="19"/>
          <w:szCs w:val="19"/>
        </w:rPr>
        <w:t xml:space="preserve">В вышеописанном отчете должно быть продемонстрировано, что неисправность отдельного компонента или отдельное ошибочное действие не приведет к неисправности системы подачи воды подпитки в реактор, или к сбою системы охлаждения топлива, или к снижению оперативного запаса реактивности </w:t>
      </w:r>
      <w:proofErr w:type="gramStart"/>
      <w:r w:rsidRPr="008B65BE">
        <w:rPr>
          <w:color w:val="000000"/>
          <w:sz w:val="19"/>
          <w:szCs w:val="19"/>
        </w:rPr>
        <w:t>до</w:t>
      </w:r>
      <w:proofErr w:type="gramEnd"/>
      <w:r w:rsidRPr="008B65BE">
        <w:rPr>
          <w:color w:val="000000"/>
          <w:sz w:val="19"/>
          <w:szCs w:val="19"/>
        </w:rPr>
        <w:t xml:space="preserve"> менее </w:t>
      </w:r>
      <w:proofErr w:type="gramStart"/>
      <w:r w:rsidRPr="008B65BE">
        <w:rPr>
          <w:color w:val="000000"/>
          <w:sz w:val="19"/>
          <w:szCs w:val="19"/>
        </w:rPr>
        <w:t>чем</w:t>
      </w:r>
      <w:proofErr w:type="gramEnd"/>
      <w:r w:rsidRPr="008B65BE">
        <w:rPr>
          <w:color w:val="000000"/>
          <w:sz w:val="19"/>
          <w:szCs w:val="19"/>
        </w:rPr>
        <w:t xml:space="preserve"> одного процента.</w:t>
      </w:r>
    </w:p>
    <w:p w:rsidR="001079D3" w:rsidRPr="008B65BE" w:rsidRDefault="0022338D" w:rsidP="008B65BE">
      <w:pPr>
        <w:widowControl/>
        <w:shd w:val="clear" w:color="auto" w:fill="FFFFFF"/>
        <w:spacing w:after="120" w:line="264" w:lineRule="auto"/>
        <w:jc w:val="both"/>
        <w:rPr>
          <w:sz w:val="19"/>
          <w:szCs w:val="19"/>
        </w:rPr>
      </w:pPr>
      <w:r w:rsidRPr="00C713B2">
        <w:rPr>
          <w:rFonts w:ascii="Arial" w:hAnsi="Arial" w:cs="Arial"/>
          <w:b/>
          <w:color w:val="000000"/>
          <w:sz w:val="19"/>
          <w:szCs w:val="19"/>
        </w:rPr>
        <w:t>608.</w:t>
      </w:r>
      <w:r w:rsidR="00206DD2">
        <w:rPr>
          <w:b/>
          <w:color w:val="000000"/>
          <w:sz w:val="19"/>
          <w:szCs w:val="19"/>
        </w:rPr>
        <w:t> </w:t>
      </w:r>
      <w:r w:rsidRPr="008B65BE">
        <w:rPr>
          <w:color w:val="000000"/>
          <w:sz w:val="19"/>
          <w:szCs w:val="19"/>
        </w:rPr>
        <w:t>Лицензиат должен спроектировать активную зону реактора в полном соответствии со всеми требованиями к целостности топлива и безопасной эксплуатации реактора. В целях подтверждения выполнения данных требований лицензиат обязан представить на утверждение описание характеристик реактора и ядерного топлива за неделю до планируемого закрытия крышки корпуса реактора. В</w:t>
      </w:r>
      <w:r w:rsidR="00A17DA4">
        <w:rPr>
          <w:color w:val="000000"/>
          <w:sz w:val="19"/>
          <w:szCs w:val="19"/>
        </w:rPr>
        <w:t> </w:t>
      </w:r>
      <w:r w:rsidRPr="008B65BE">
        <w:rPr>
          <w:color w:val="000000"/>
          <w:sz w:val="19"/>
          <w:szCs w:val="19"/>
        </w:rPr>
        <w:t>отчете должно быть отражено следующее:</w:t>
      </w:r>
    </w:p>
    <w:p w:rsidR="001079D3" w:rsidRPr="008B65BE" w:rsidRDefault="0022338D" w:rsidP="00F513CF">
      <w:pPr>
        <w:widowControl/>
        <w:numPr>
          <w:ilvl w:val="0"/>
          <w:numId w:val="26"/>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количество тепловыделяющих сборок, загружаемых в реактор с указанием типов топлива, включая особые проектировочные характеристики;</w:t>
      </w:r>
    </w:p>
    <w:p w:rsidR="001079D3" w:rsidRPr="008B65BE" w:rsidRDefault="0022338D" w:rsidP="00F513CF">
      <w:pPr>
        <w:widowControl/>
        <w:numPr>
          <w:ilvl w:val="0"/>
          <w:numId w:val="26"/>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ссылки на решения об утверждении тепловыделяющих сборок, которые будут загружены в реактор;</w:t>
      </w:r>
    </w:p>
    <w:p w:rsidR="001079D3" w:rsidRPr="008B65BE" w:rsidRDefault="0022338D" w:rsidP="00F513CF">
      <w:pPr>
        <w:widowControl/>
        <w:numPr>
          <w:ilvl w:val="0"/>
          <w:numId w:val="26"/>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размещение тепловыделяющих сборок в активной зоне реактора;</w:t>
      </w:r>
    </w:p>
    <w:p w:rsidR="001079D3" w:rsidRPr="008B65BE" w:rsidRDefault="0022338D" w:rsidP="00F513CF">
      <w:pPr>
        <w:widowControl/>
        <w:numPr>
          <w:ilvl w:val="0"/>
          <w:numId w:val="26"/>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максимальная линейная мощность топливного стержня с наименьшим пр</w:t>
      </w:r>
      <w:r w:rsidR="00A17DA4">
        <w:rPr>
          <w:color w:val="000000"/>
          <w:sz w:val="19"/>
          <w:szCs w:val="19"/>
        </w:rPr>
        <w:t>оектным пределом в </w:t>
      </w:r>
      <w:r w:rsidRPr="008B65BE">
        <w:rPr>
          <w:color w:val="000000"/>
          <w:sz w:val="19"/>
          <w:szCs w:val="19"/>
        </w:rPr>
        <w:t>тепловыделяющей сборке;</w:t>
      </w:r>
    </w:p>
    <w:p w:rsidR="001079D3" w:rsidRPr="008B65BE" w:rsidRDefault="0022338D" w:rsidP="00F513CF">
      <w:pPr>
        <w:widowControl/>
        <w:numPr>
          <w:ilvl w:val="0"/>
          <w:numId w:val="26"/>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радиальное распределение тепловыделения по</w:t>
      </w:r>
      <w:r w:rsidR="00A17DA4">
        <w:rPr>
          <w:color w:val="000000"/>
          <w:sz w:val="19"/>
          <w:szCs w:val="19"/>
        </w:rPr>
        <w:t> </w:t>
      </w:r>
      <w:r w:rsidRPr="008B65BE">
        <w:rPr>
          <w:color w:val="000000"/>
          <w:sz w:val="19"/>
          <w:szCs w:val="19"/>
        </w:rPr>
        <w:t>каждой сборке и среднее продольное распределение</w:t>
      </w:r>
      <w:r w:rsidR="00A17DA4">
        <w:rPr>
          <w:color w:val="000000"/>
          <w:sz w:val="19"/>
          <w:szCs w:val="19"/>
        </w:rPr>
        <w:t xml:space="preserve"> тепловыделения активной зоны в </w:t>
      </w:r>
      <w:r w:rsidRPr="008B65BE">
        <w:rPr>
          <w:color w:val="000000"/>
          <w:sz w:val="19"/>
          <w:szCs w:val="19"/>
        </w:rPr>
        <w:t>различные моменты цикла эксплуатации;</w:t>
      </w:r>
    </w:p>
    <w:p w:rsidR="001079D3" w:rsidRPr="008B65BE" w:rsidRDefault="0022338D" w:rsidP="00F513CF">
      <w:pPr>
        <w:widowControl/>
        <w:numPr>
          <w:ilvl w:val="0"/>
          <w:numId w:val="26"/>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 xml:space="preserve">запас тепловыделения и запас </w:t>
      </w:r>
      <w:proofErr w:type="spellStart"/>
      <w:r w:rsidRPr="008B65BE">
        <w:rPr>
          <w:color w:val="000000"/>
          <w:sz w:val="19"/>
          <w:szCs w:val="19"/>
        </w:rPr>
        <w:t>подкритичности</w:t>
      </w:r>
      <w:proofErr w:type="spellEnd"/>
      <w:r w:rsidRPr="008B65BE">
        <w:rPr>
          <w:color w:val="000000"/>
          <w:sz w:val="19"/>
          <w:szCs w:val="19"/>
        </w:rPr>
        <w:t xml:space="preserve"> при останове;</w:t>
      </w:r>
    </w:p>
    <w:p w:rsidR="001079D3" w:rsidRPr="008B65BE" w:rsidRDefault="0022338D" w:rsidP="00F513CF">
      <w:pPr>
        <w:widowControl/>
        <w:numPr>
          <w:ilvl w:val="0"/>
          <w:numId w:val="26"/>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основные параметры, связанные с характеристиками физической обратной связи реактора и/или стабилизации активной зоны;</w:t>
      </w:r>
    </w:p>
    <w:p w:rsidR="001079D3" w:rsidRPr="008B65BE" w:rsidRDefault="0022338D" w:rsidP="00F513CF">
      <w:pPr>
        <w:widowControl/>
        <w:numPr>
          <w:ilvl w:val="0"/>
          <w:numId w:val="26"/>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средние значения глубины выгорания по каждой отд</w:t>
      </w:r>
      <w:r w:rsidR="00A17DA4">
        <w:rPr>
          <w:color w:val="000000"/>
          <w:sz w:val="19"/>
          <w:szCs w:val="19"/>
        </w:rPr>
        <w:t>ельной тепловыделяющей сборке и </w:t>
      </w:r>
      <w:r w:rsidRPr="008B65BE">
        <w:rPr>
          <w:color w:val="000000"/>
          <w:sz w:val="19"/>
          <w:szCs w:val="19"/>
        </w:rPr>
        <w:t>максимальные значения локальной глубины выгорания (выгорания узла стержней);</w:t>
      </w:r>
    </w:p>
    <w:p w:rsidR="001079D3" w:rsidRPr="008B65BE" w:rsidRDefault="0022338D" w:rsidP="00F513CF">
      <w:pPr>
        <w:widowControl/>
        <w:numPr>
          <w:ilvl w:val="0"/>
          <w:numId w:val="26"/>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термический анализ наиболее ограничивающих топливных стержней по изменению мощности (линейная мощность/выгорание) (или ссылки на ранее согласованные анализы при аналогичных условиях эксплуатации);</w:t>
      </w:r>
    </w:p>
    <w:p w:rsidR="001079D3" w:rsidRPr="008B65BE" w:rsidRDefault="0022338D" w:rsidP="00F513CF">
      <w:pPr>
        <w:widowControl/>
        <w:numPr>
          <w:ilvl w:val="0"/>
          <w:numId w:val="26"/>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учет опыта эксплуатации используемых видов топлива;</w:t>
      </w:r>
    </w:p>
    <w:p w:rsidR="001079D3" w:rsidRPr="008B65BE" w:rsidRDefault="0022338D" w:rsidP="00F513CF">
      <w:pPr>
        <w:widowControl/>
        <w:numPr>
          <w:ilvl w:val="0"/>
          <w:numId w:val="26"/>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достижение проектных параметров при использовании топлива за предыдущий цикл эксплуатации.</w:t>
      </w:r>
    </w:p>
    <w:p w:rsidR="001079D3" w:rsidRPr="008B65BE" w:rsidRDefault="0022338D" w:rsidP="008B65BE">
      <w:pPr>
        <w:widowControl/>
        <w:shd w:val="clear" w:color="auto" w:fill="FFFFFF"/>
        <w:tabs>
          <w:tab w:val="left" w:pos="331"/>
        </w:tabs>
        <w:spacing w:after="120" w:line="264" w:lineRule="auto"/>
        <w:jc w:val="both"/>
        <w:rPr>
          <w:sz w:val="19"/>
          <w:szCs w:val="19"/>
        </w:rPr>
      </w:pPr>
      <w:r w:rsidRPr="008B65BE">
        <w:rPr>
          <w:sz w:val="19"/>
          <w:szCs w:val="19"/>
        </w:rPr>
        <w:br w:type="column"/>
      </w:r>
      <w:r w:rsidRPr="00C713B2">
        <w:rPr>
          <w:rFonts w:ascii="Arial" w:hAnsi="Arial" w:cs="Arial"/>
          <w:b/>
          <w:color w:val="000000"/>
          <w:spacing w:val="-7"/>
          <w:sz w:val="19"/>
          <w:szCs w:val="19"/>
        </w:rPr>
        <w:t>609.</w:t>
      </w:r>
      <w:r w:rsidR="00206DD2">
        <w:rPr>
          <w:rFonts w:ascii="Arial" w:hAnsi="Arial" w:cs="Arial"/>
          <w:sz w:val="19"/>
          <w:szCs w:val="19"/>
        </w:rPr>
        <w:t> </w:t>
      </w:r>
      <w:r w:rsidRPr="008B65BE">
        <w:rPr>
          <w:color w:val="000000"/>
          <w:sz w:val="19"/>
          <w:szCs w:val="19"/>
        </w:rPr>
        <w:t>Закрытие крышки корпуса реактора возможно лишь после того, как:</w:t>
      </w:r>
    </w:p>
    <w:p w:rsidR="001079D3" w:rsidRPr="008B65BE" w:rsidRDefault="0022338D" w:rsidP="00F513CF">
      <w:pPr>
        <w:widowControl/>
        <w:numPr>
          <w:ilvl w:val="0"/>
          <w:numId w:val="26"/>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STUK утв</w:t>
      </w:r>
      <w:r w:rsidR="00A17DA4">
        <w:rPr>
          <w:color w:val="000000"/>
          <w:sz w:val="19"/>
          <w:szCs w:val="19"/>
        </w:rPr>
        <w:t>ердил характеристики реактора и </w:t>
      </w:r>
      <w:r w:rsidRPr="008B65BE">
        <w:rPr>
          <w:color w:val="000000"/>
          <w:sz w:val="19"/>
          <w:szCs w:val="19"/>
        </w:rPr>
        <w:t>топлива на следующий эксплуатационный цикл;</w:t>
      </w:r>
    </w:p>
    <w:p w:rsidR="001079D3" w:rsidRPr="008B65BE" w:rsidRDefault="0022338D" w:rsidP="00F513CF">
      <w:pPr>
        <w:widowControl/>
        <w:numPr>
          <w:ilvl w:val="0"/>
          <w:numId w:val="26"/>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 xml:space="preserve">STUK завершил проверки корпуса реактора, первого контура и мер </w:t>
      </w:r>
      <w:proofErr w:type="gramStart"/>
      <w:r w:rsidRPr="008B65BE">
        <w:rPr>
          <w:color w:val="000000"/>
          <w:sz w:val="19"/>
          <w:szCs w:val="19"/>
        </w:rPr>
        <w:t>контроля за</w:t>
      </w:r>
      <w:proofErr w:type="gramEnd"/>
      <w:r w:rsidRPr="008B65BE">
        <w:rPr>
          <w:color w:val="000000"/>
          <w:sz w:val="19"/>
          <w:szCs w:val="19"/>
        </w:rPr>
        <w:t xml:space="preserve"> ядерными материалами, и факторы, препятствующие закрытию крышки корпуса реактора, в ходе проверок не выявлены;</w:t>
      </w:r>
    </w:p>
    <w:p w:rsidR="001079D3" w:rsidRPr="008B65BE" w:rsidRDefault="0022338D" w:rsidP="00F513CF">
      <w:pPr>
        <w:widowControl/>
        <w:numPr>
          <w:ilvl w:val="0"/>
          <w:numId w:val="26"/>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система защиты реактора от превышения давления приведена в рабочее состояние;</w:t>
      </w:r>
    </w:p>
    <w:p w:rsidR="001079D3" w:rsidRPr="008B65BE" w:rsidRDefault="0022338D" w:rsidP="00F513CF">
      <w:pPr>
        <w:widowControl/>
        <w:numPr>
          <w:ilvl w:val="0"/>
          <w:numId w:val="26"/>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представитель STUK дал разрешение на закрытие крышки корпуса реактора, которое было зафиксировано в соответствующем протоколе.</w:t>
      </w:r>
    </w:p>
    <w:p w:rsidR="001079D3" w:rsidRPr="008B65BE" w:rsidRDefault="0022338D" w:rsidP="008B65BE">
      <w:pPr>
        <w:widowControl/>
        <w:shd w:val="clear" w:color="auto" w:fill="FFFFFF"/>
        <w:tabs>
          <w:tab w:val="left" w:pos="331"/>
        </w:tabs>
        <w:spacing w:after="120" w:line="264" w:lineRule="auto"/>
        <w:jc w:val="both"/>
        <w:rPr>
          <w:sz w:val="19"/>
          <w:szCs w:val="19"/>
        </w:rPr>
      </w:pPr>
      <w:r w:rsidRPr="00C713B2">
        <w:rPr>
          <w:rFonts w:ascii="Arial" w:hAnsi="Arial" w:cs="Arial"/>
          <w:b/>
          <w:color w:val="000000"/>
          <w:spacing w:val="-15"/>
          <w:sz w:val="19"/>
          <w:szCs w:val="19"/>
        </w:rPr>
        <w:t>610.</w:t>
      </w:r>
      <w:r w:rsidR="00206DD2">
        <w:rPr>
          <w:rFonts w:ascii="Arial" w:hAnsi="Arial" w:cs="Arial"/>
          <w:b/>
          <w:sz w:val="19"/>
          <w:szCs w:val="19"/>
        </w:rPr>
        <w:t> </w:t>
      </w:r>
      <w:r w:rsidRPr="008B65BE">
        <w:rPr>
          <w:color w:val="000000"/>
          <w:sz w:val="19"/>
          <w:szCs w:val="19"/>
        </w:rPr>
        <w:t>Лицензиат обязан получить в STUK разрешение на запуск блока атомной электростанции после перегрузки топлива, технического обслуживания и</w:t>
      </w:r>
      <w:r w:rsidR="00A17DA4">
        <w:rPr>
          <w:color w:val="000000"/>
          <w:sz w:val="19"/>
          <w:szCs w:val="19"/>
        </w:rPr>
        <w:t> </w:t>
      </w:r>
      <w:r w:rsidRPr="008B65BE">
        <w:rPr>
          <w:color w:val="000000"/>
          <w:sz w:val="19"/>
          <w:szCs w:val="19"/>
        </w:rPr>
        <w:t>других капитальных ремонтных работ. Заявка на разрешение запуска должна быть предоставлена в</w:t>
      </w:r>
      <w:r w:rsidR="00A17DA4">
        <w:rPr>
          <w:color w:val="000000"/>
          <w:sz w:val="19"/>
          <w:szCs w:val="19"/>
        </w:rPr>
        <w:t> </w:t>
      </w:r>
      <w:r w:rsidRPr="008B65BE">
        <w:rPr>
          <w:color w:val="000000"/>
          <w:sz w:val="19"/>
          <w:szCs w:val="19"/>
        </w:rPr>
        <w:t>STUK примерно за неделю до запланированного запуска. Заявка подлежит обязательному незамедлительному дополнению, если за время его рассмотрения STUK произошли значительные изменения в отношении процедуры запуска. В заявке должны быть отражены:</w:t>
      </w:r>
    </w:p>
    <w:p w:rsidR="001079D3" w:rsidRPr="008B65BE" w:rsidRDefault="0022338D" w:rsidP="00F513CF">
      <w:pPr>
        <w:widowControl/>
        <w:numPr>
          <w:ilvl w:val="0"/>
          <w:numId w:val="26"/>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отчет о проделанных важных для безопасности работах во время останова;</w:t>
      </w:r>
    </w:p>
    <w:p w:rsidR="001079D3" w:rsidRPr="008B65BE" w:rsidRDefault="0022338D" w:rsidP="00F513CF">
      <w:pPr>
        <w:widowControl/>
        <w:numPr>
          <w:ilvl w:val="0"/>
          <w:numId w:val="26"/>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выявленные за время останова значимые дефекты и статус таких дефектов на момент составления запроса;</w:t>
      </w:r>
    </w:p>
    <w:p w:rsidR="001079D3" w:rsidRPr="008B65BE" w:rsidRDefault="0022338D" w:rsidP="00F513CF">
      <w:pPr>
        <w:widowControl/>
        <w:numPr>
          <w:ilvl w:val="0"/>
          <w:numId w:val="26"/>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предоставленные лицензиатом на рассмотрение в</w:t>
      </w:r>
      <w:r w:rsidR="00A17DA4">
        <w:rPr>
          <w:color w:val="000000"/>
          <w:sz w:val="19"/>
          <w:szCs w:val="19"/>
        </w:rPr>
        <w:t> </w:t>
      </w:r>
      <w:r w:rsidRPr="008B65BE">
        <w:rPr>
          <w:color w:val="000000"/>
          <w:sz w:val="19"/>
          <w:szCs w:val="19"/>
        </w:rPr>
        <w:t>STUK сведения о работах, исполнение которых перенос</w:t>
      </w:r>
      <w:r w:rsidR="00A17DA4">
        <w:rPr>
          <w:color w:val="000000"/>
          <w:sz w:val="19"/>
          <w:szCs w:val="19"/>
        </w:rPr>
        <w:t>ится на более поздний период, и </w:t>
      </w:r>
      <w:r w:rsidRPr="008B65BE">
        <w:rPr>
          <w:color w:val="000000"/>
          <w:sz w:val="19"/>
          <w:szCs w:val="19"/>
        </w:rPr>
        <w:t>обоснования переноса;</w:t>
      </w:r>
    </w:p>
    <w:p w:rsidR="001079D3" w:rsidRPr="008B65BE" w:rsidRDefault="0022338D" w:rsidP="00F513CF">
      <w:pPr>
        <w:widowControl/>
        <w:numPr>
          <w:ilvl w:val="0"/>
          <w:numId w:val="26"/>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 xml:space="preserve">сведения о незавершенных работах, испытаниях и проверках, которые необходимо </w:t>
      </w:r>
      <w:r w:rsidR="00A17DA4">
        <w:rPr>
          <w:color w:val="000000"/>
          <w:sz w:val="19"/>
          <w:szCs w:val="19"/>
        </w:rPr>
        <w:t>завершить до </w:t>
      </w:r>
      <w:r w:rsidRPr="008B65BE">
        <w:rPr>
          <w:color w:val="000000"/>
          <w:sz w:val="19"/>
          <w:szCs w:val="19"/>
        </w:rPr>
        <w:t>момента запуска.</w:t>
      </w:r>
    </w:p>
    <w:p w:rsidR="001079D3" w:rsidRPr="008B65BE" w:rsidRDefault="0022338D" w:rsidP="008B65BE">
      <w:pPr>
        <w:widowControl/>
        <w:shd w:val="clear" w:color="auto" w:fill="FFFFFF"/>
        <w:tabs>
          <w:tab w:val="left" w:pos="331"/>
        </w:tabs>
        <w:spacing w:after="120" w:line="264" w:lineRule="auto"/>
        <w:jc w:val="both"/>
        <w:rPr>
          <w:sz w:val="19"/>
          <w:szCs w:val="19"/>
        </w:rPr>
      </w:pPr>
      <w:r w:rsidRPr="00C713B2">
        <w:rPr>
          <w:rFonts w:ascii="Arial" w:hAnsi="Arial" w:cs="Arial"/>
          <w:b/>
          <w:color w:val="000000"/>
          <w:spacing w:val="-13"/>
          <w:sz w:val="19"/>
          <w:szCs w:val="19"/>
        </w:rPr>
        <w:t>611.</w:t>
      </w:r>
      <w:r w:rsidR="00206DD2">
        <w:rPr>
          <w:rFonts w:ascii="Arial" w:hAnsi="Arial" w:cs="Arial"/>
          <w:sz w:val="19"/>
          <w:szCs w:val="19"/>
        </w:rPr>
        <w:t> </w:t>
      </w:r>
      <w:r w:rsidRPr="008B65BE">
        <w:rPr>
          <w:color w:val="000000"/>
          <w:sz w:val="19"/>
          <w:szCs w:val="19"/>
        </w:rPr>
        <w:t xml:space="preserve">Верификация готовности атомной электростанции к запуску должна выполняться в соответствии с имеющимися регламентами и должна быть </w:t>
      </w:r>
      <w:proofErr w:type="spellStart"/>
      <w:r w:rsidRPr="008B65BE">
        <w:rPr>
          <w:color w:val="000000"/>
          <w:sz w:val="19"/>
          <w:szCs w:val="19"/>
        </w:rPr>
        <w:t>задокументирована</w:t>
      </w:r>
      <w:proofErr w:type="spellEnd"/>
      <w:r w:rsidRPr="008B65BE">
        <w:rPr>
          <w:color w:val="000000"/>
          <w:sz w:val="19"/>
          <w:szCs w:val="19"/>
        </w:rPr>
        <w:t xml:space="preserve"> соответствующим образом. Помимо блока, отвечающего </w:t>
      </w:r>
      <w:bookmarkStart w:id="4" w:name="bookmark5"/>
      <w:r w:rsidRPr="008B65BE">
        <w:rPr>
          <w:color w:val="000000"/>
          <w:sz w:val="19"/>
          <w:szCs w:val="19"/>
        </w:rPr>
        <w:t>за</w:t>
      </w:r>
      <w:bookmarkEnd w:id="4"/>
      <w:r w:rsidRPr="008B65BE">
        <w:rPr>
          <w:color w:val="000000"/>
          <w:sz w:val="19"/>
          <w:szCs w:val="19"/>
        </w:rPr>
        <w:t xml:space="preserve"> эксплуатацию станции, верификация готовности станции к запуску должна включать и другие организационные единицы, ответственные за проведение остановов. Вместе с ве</w:t>
      </w:r>
      <w:r w:rsidR="00A17DA4">
        <w:rPr>
          <w:color w:val="000000"/>
          <w:sz w:val="19"/>
          <w:szCs w:val="19"/>
        </w:rPr>
        <w:t>рификацией готовности станции к </w:t>
      </w:r>
      <w:r w:rsidRPr="008B65BE">
        <w:rPr>
          <w:color w:val="000000"/>
          <w:sz w:val="19"/>
          <w:szCs w:val="19"/>
        </w:rPr>
        <w:t>запуску должна быть проведена независимая инспекция безопасности.</w:t>
      </w:r>
    </w:p>
    <w:p w:rsidR="001079D3" w:rsidRPr="008B65BE" w:rsidRDefault="001079D3" w:rsidP="008B65BE">
      <w:pPr>
        <w:widowControl/>
        <w:shd w:val="clear" w:color="auto" w:fill="FFFFFF"/>
        <w:tabs>
          <w:tab w:val="left" w:pos="331"/>
        </w:tabs>
        <w:spacing w:after="120" w:line="264" w:lineRule="auto"/>
        <w:jc w:val="both"/>
        <w:rPr>
          <w:sz w:val="19"/>
          <w:szCs w:val="19"/>
        </w:rPr>
        <w:sectPr w:rsidR="001079D3" w:rsidRPr="008B65BE" w:rsidSect="008B65BE">
          <w:pgSz w:w="11909" w:h="16834" w:code="9"/>
          <w:pgMar w:top="1134" w:right="1134" w:bottom="1134" w:left="1418" w:header="720" w:footer="720" w:gutter="0"/>
          <w:cols w:num="2" w:space="720"/>
          <w:noEndnote/>
        </w:sectPr>
      </w:pPr>
    </w:p>
    <w:p w:rsidR="001079D3" w:rsidRPr="00206DD2" w:rsidRDefault="001079D3" w:rsidP="00206DD2">
      <w:pPr>
        <w:shd w:val="clear" w:color="auto" w:fill="FFFFFF"/>
        <w:jc w:val="both"/>
        <w:rPr>
          <w:sz w:val="2"/>
          <w:szCs w:val="19"/>
        </w:rPr>
      </w:pPr>
    </w:p>
    <w:p w:rsidR="001079D3" w:rsidRPr="008B65BE" w:rsidRDefault="00206DD2" w:rsidP="008B65BE">
      <w:pPr>
        <w:widowControl/>
        <w:numPr>
          <w:ilvl w:val="0"/>
          <w:numId w:val="27"/>
        </w:numPr>
        <w:shd w:val="clear" w:color="auto" w:fill="FFFFFF"/>
        <w:tabs>
          <w:tab w:val="left" w:pos="355"/>
        </w:tabs>
        <w:spacing w:after="120" w:line="264" w:lineRule="auto"/>
        <w:jc w:val="both"/>
        <w:rPr>
          <w:b/>
          <w:bCs/>
          <w:color w:val="000000"/>
          <w:spacing w:val="-7"/>
          <w:sz w:val="19"/>
          <w:szCs w:val="19"/>
        </w:rPr>
      </w:pPr>
      <w:r>
        <w:rPr>
          <w:color w:val="000000"/>
          <w:sz w:val="19"/>
          <w:szCs w:val="19"/>
        </w:rPr>
        <w:t> </w:t>
      </w:r>
      <w:r w:rsidR="0022338D" w:rsidRPr="008B65BE">
        <w:rPr>
          <w:color w:val="000000"/>
          <w:sz w:val="19"/>
          <w:szCs w:val="19"/>
        </w:rPr>
        <w:t>Лицензиат обязан подать в STUK запрос на проведение инспекции готовности атомной электростанции к запуску после останова для выполнения работ по перегрузке топлива, технического обслуживания и других капитальных ремонтных работ. Запрос на проведение инспекции должен быть предоставлен в STUK заранее до запланированной верификации готовности к запуску. Должно быть выделено достаточно времени для проведения инспекции STUK.</w:t>
      </w:r>
    </w:p>
    <w:p w:rsidR="001079D3" w:rsidRPr="008B65BE" w:rsidRDefault="00206DD2" w:rsidP="008B65BE">
      <w:pPr>
        <w:widowControl/>
        <w:numPr>
          <w:ilvl w:val="0"/>
          <w:numId w:val="27"/>
        </w:numPr>
        <w:shd w:val="clear" w:color="auto" w:fill="FFFFFF"/>
        <w:tabs>
          <w:tab w:val="left" w:pos="355"/>
        </w:tabs>
        <w:spacing w:after="120" w:line="264" w:lineRule="auto"/>
        <w:jc w:val="both"/>
        <w:rPr>
          <w:b/>
          <w:bCs/>
          <w:color w:val="000000"/>
          <w:spacing w:val="-5"/>
          <w:sz w:val="19"/>
          <w:szCs w:val="19"/>
        </w:rPr>
      </w:pPr>
      <w:r>
        <w:rPr>
          <w:color w:val="000000"/>
          <w:sz w:val="19"/>
          <w:szCs w:val="19"/>
        </w:rPr>
        <w:t> </w:t>
      </w:r>
      <w:r w:rsidR="0022338D" w:rsidRPr="008B65BE">
        <w:rPr>
          <w:color w:val="000000"/>
          <w:sz w:val="19"/>
          <w:szCs w:val="19"/>
        </w:rPr>
        <w:t>Лицензиат должен направить в STUK запрос на верификацию готовности станции к запуску в случае переходных режимов, если на основании детерминистического анализа безопасности эксплуатация систем безопасности не была признана соответствующей нормам минимальной производительности систем при постулируемых авариях или поведение блока атомной электростанции не может быть признано безопасным. В таких случаях лицензиат должен предоставить в STUK объяснение причин отклонений от норм, значимость для безопасности выявленных отклонений от норм и предпосылки для осуществления безопасного запуска станции до проведения инспекции для верификации готовности станции к запуску.</w:t>
      </w:r>
    </w:p>
    <w:p w:rsidR="001079D3" w:rsidRPr="008B65BE" w:rsidRDefault="0022338D" w:rsidP="008B65BE">
      <w:pPr>
        <w:widowControl/>
        <w:shd w:val="clear" w:color="auto" w:fill="FFFFFF"/>
        <w:tabs>
          <w:tab w:val="left" w:pos="408"/>
        </w:tabs>
        <w:spacing w:after="120" w:line="264" w:lineRule="auto"/>
        <w:jc w:val="both"/>
        <w:rPr>
          <w:sz w:val="19"/>
          <w:szCs w:val="19"/>
        </w:rPr>
      </w:pPr>
      <w:r w:rsidRPr="00C713B2">
        <w:rPr>
          <w:rFonts w:ascii="Arial" w:hAnsi="Arial" w:cs="Arial"/>
          <w:b/>
          <w:color w:val="000000"/>
          <w:spacing w:val="-5"/>
          <w:sz w:val="19"/>
          <w:szCs w:val="19"/>
        </w:rPr>
        <w:t>614.</w:t>
      </w:r>
      <w:r w:rsidR="00206DD2">
        <w:rPr>
          <w:rFonts w:ascii="Arial" w:hAnsi="Arial" w:cs="Arial"/>
          <w:sz w:val="19"/>
          <w:szCs w:val="19"/>
        </w:rPr>
        <w:t> </w:t>
      </w:r>
      <w:r w:rsidRPr="008B65BE">
        <w:rPr>
          <w:color w:val="000000"/>
          <w:sz w:val="19"/>
          <w:szCs w:val="19"/>
        </w:rPr>
        <w:t>Лицензиат должен предоставить сотруднику STUK, проводящему верификацию готовности к</w:t>
      </w:r>
      <w:r w:rsidR="00A17DA4">
        <w:rPr>
          <w:color w:val="000000"/>
          <w:sz w:val="19"/>
          <w:szCs w:val="19"/>
        </w:rPr>
        <w:t> </w:t>
      </w:r>
      <w:r w:rsidRPr="008B65BE">
        <w:rPr>
          <w:color w:val="000000"/>
          <w:sz w:val="19"/>
          <w:szCs w:val="19"/>
        </w:rPr>
        <w:t>запуску, документацию, на основании которой проверяющий мог бы удостоверит</w:t>
      </w:r>
      <w:r w:rsidR="00ED1E0E">
        <w:rPr>
          <w:color w:val="000000"/>
          <w:sz w:val="19"/>
          <w:szCs w:val="19"/>
        </w:rPr>
        <w:t>ь</w:t>
      </w:r>
      <w:r w:rsidRPr="008B65BE">
        <w:rPr>
          <w:color w:val="000000"/>
          <w:sz w:val="19"/>
          <w:szCs w:val="19"/>
        </w:rPr>
        <w:t>ся в том, что</w:t>
      </w:r>
    </w:p>
    <w:p w:rsidR="001079D3" w:rsidRPr="008B65BE" w:rsidRDefault="0022338D" w:rsidP="00F513CF">
      <w:pPr>
        <w:widowControl/>
        <w:numPr>
          <w:ilvl w:val="0"/>
          <w:numId w:val="17"/>
        </w:numPr>
        <w:shd w:val="clear" w:color="auto" w:fill="FFFFFF"/>
        <w:tabs>
          <w:tab w:val="left" w:pos="293"/>
        </w:tabs>
        <w:spacing w:after="120" w:line="264" w:lineRule="auto"/>
        <w:ind w:left="284" w:hanging="284"/>
        <w:jc w:val="both"/>
        <w:rPr>
          <w:rFonts w:eastAsia="Times New Roman"/>
          <w:color w:val="000000"/>
          <w:sz w:val="19"/>
          <w:szCs w:val="19"/>
        </w:rPr>
      </w:pPr>
      <w:r w:rsidRPr="008B65BE">
        <w:rPr>
          <w:color w:val="000000"/>
          <w:sz w:val="19"/>
          <w:szCs w:val="19"/>
        </w:rPr>
        <w:t>указанные в запросе на разрешение запуска незавершенные работы выполнены;</w:t>
      </w:r>
    </w:p>
    <w:p w:rsidR="001079D3" w:rsidRPr="008B65BE" w:rsidRDefault="0022338D" w:rsidP="00F513CF">
      <w:pPr>
        <w:widowControl/>
        <w:numPr>
          <w:ilvl w:val="0"/>
          <w:numId w:val="17"/>
        </w:numPr>
        <w:shd w:val="clear" w:color="auto" w:fill="FFFFFF"/>
        <w:tabs>
          <w:tab w:val="left" w:pos="293"/>
        </w:tabs>
        <w:spacing w:after="120" w:line="264" w:lineRule="auto"/>
        <w:ind w:left="284" w:hanging="284"/>
        <w:jc w:val="both"/>
        <w:rPr>
          <w:rFonts w:eastAsia="Times New Roman"/>
          <w:color w:val="000000"/>
          <w:sz w:val="19"/>
          <w:szCs w:val="19"/>
        </w:rPr>
      </w:pPr>
      <w:r w:rsidRPr="008B65BE">
        <w:rPr>
          <w:color w:val="000000"/>
          <w:sz w:val="19"/>
          <w:szCs w:val="19"/>
        </w:rPr>
        <w:t>требования, указанные в решении STUK относительно запуска, должным образом соблюдены;</w:t>
      </w:r>
    </w:p>
    <w:p w:rsidR="001079D3" w:rsidRPr="008B65BE" w:rsidRDefault="0022338D" w:rsidP="00F513CF">
      <w:pPr>
        <w:widowControl/>
        <w:numPr>
          <w:ilvl w:val="0"/>
          <w:numId w:val="17"/>
        </w:numPr>
        <w:shd w:val="clear" w:color="auto" w:fill="FFFFFF"/>
        <w:tabs>
          <w:tab w:val="left" w:pos="293"/>
        </w:tabs>
        <w:spacing w:after="120" w:line="264" w:lineRule="auto"/>
        <w:ind w:left="284" w:hanging="284"/>
        <w:jc w:val="both"/>
        <w:rPr>
          <w:rFonts w:eastAsia="Times New Roman"/>
          <w:color w:val="000000"/>
          <w:sz w:val="19"/>
          <w:szCs w:val="19"/>
        </w:rPr>
      </w:pPr>
      <w:r w:rsidRPr="008B65BE">
        <w:rPr>
          <w:color w:val="000000"/>
          <w:sz w:val="19"/>
          <w:szCs w:val="19"/>
        </w:rPr>
        <w:t>периодические испытания, указанные в пределах и условиях эксплуатации, успешно пройдены;</w:t>
      </w:r>
    </w:p>
    <w:p w:rsidR="00FE463C" w:rsidRPr="00FE463C" w:rsidRDefault="0022338D" w:rsidP="00FA51FD">
      <w:pPr>
        <w:widowControl/>
        <w:numPr>
          <w:ilvl w:val="0"/>
          <w:numId w:val="17"/>
        </w:numPr>
        <w:shd w:val="clear" w:color="auto" w:fill="FFFFFF"/>
        <w:tabs>
          <w:tab w:val="left" w:pos="288"/>
        </w:tabs>
        <w:spacing w:after="120" w:line="264" w:lineRule="auto"/>
        <w:ind w:left="284" w:hanging="284"/>
        <w:jc w:val="both"/>
        <w:rPr>
          <w:sz w:val="19"/>
          <w:szCs w:val="19"/>
        </w:rPr>
      </w:pPr>
      <w:r w:rsidRPr="00FE463C">
        <w:rPr>
          <w:color w:val="000000"/>
          <w:sz w:val="19"/>
          <w:szCs w:val="19"/>
        </w:rPr>
        <w:t xml:space="preserve">лицензиат </w:t>
      </w:r>
      <w:r w:rsidR="00A17DA4" w:rsidRPr="00FE463C">
        <w:rPr>
          <w:color w:val="000000"/>
          <w:sz w:val="19"/>
          <w:szCs w:val="19"/>
        </w:rPr>
        <w:t>подтвердил готовность станции к </w:t>
      </w:r>
      <w:r w:rsidRPr="00FE463C">
        <w:rPr>
          <w:color w:val="000000"/>
          <w:sz w:val="19"/>
          <w:szCs w:val="19"/>
        </w:rPr>
        <w:t>запуску в соответствии с имеющимися регламентами и признал ее приемлемой;</w:t>
      </w:r>
    </w:p>
    <w:p w:rsidR="001079D3" w:rsidRPr="00FE463C" w:rsidRDefault="0022338D" w:rsidP="00FA51FD">
      <w:pPr>
        <w:widowControl/>
        <w:numPr>
          <w:ilvl w:val="0"/>
          <w:numId w:val="17"/>
        </w:numPr>
        <w:shd w:val="clear" w:color="auto" w:fill="FFFFFF"/>
        <w:tabs>
          <w:tab w:val="left" w:pos="288"/>
        </w:tabs>
        <w:spacing w:after="120" w:line="264" w:lineRule="auto"/>
        <w:ind w:left="284" w:hanging="284"/>
        <w:jc w:val="both"/>
        <w:rPr>
          <w:sz w:val="19"/>
          <w:szCs w:val="19"/>
        </w:rPr>
      </w:pPr>
      <w:r w:rsidRPr="00FE463C">
        <w:rPr>
          <w:sz w:val="19"/>
          <w:szCs w:val="19"/>
        </w:rPr>
        <w:tab/>
      </w:r>
      <w:r w:rsidRPr="00FE463C">
        <w:rPr>
          <w:color w:val="000000"/>
          <w:sz w:val="19"/>
          <w:szCs w:val="19"/>
        </w:rPr>
        <w:t>в случае переходного режима, определенного в</w:t>
      </w:r>
      <w:r w:rsidR="00A17DA4" w:rsidRPr="00FE463C">
        <w:rPr>
          <w:color w:val="000000"/>
          <w:sz w:val="19"/>
          <w:szCs w:val="19"/>
        </w:rPr>
        <w:t> </w:t>
      </w:r>
      <w:r w:rsidRPr="00FE463C">
        <w:rPr>
          <w:color w:val="000000"/>
          <w:sz w:val="19"/>
          <w:szCs w:val="19"/>
        </w:rPr>
        <w:t>требова</w:t>
      </w:r>
      <w:r w:rsidR="00A17DA4" w:rsidRPr="00FE463C">
        <w:rPr>
          <w:color w:val="000000"/>
          <w:sz w:val="19"/>
          <w:szCs w:val="19"/>
        </w:rPr>
        <w:t>нии 613, его причина выяснена в </w:t>
      </w:r>
      <w:r w:rsidRPr="00FE463C">
        <w:rPr>
          <w:color w:val="000000"/>
          <w:sz w:val="19"/>
          <w:szCs w:val="19"/>
        </w:rPr>
        <w:t>соответствии с требованиями и предприняты немедленные корректирующие действия.</w:t>
      </w:r>
    </w:p>
    <w:p w:rsidR="001079D3" w:rsidRPr="00206DD2" w:rsidRDefault="00FE463C" w:rsidP="00FE463C">
      <w:pPr>
        <w:widowControl/>
        <w:shd w:val="clear" w:color="auto" w:fill="FFFFFF"/>
        <w:tabs>
          <w:tab w:val="left" w:pos="567"/>
        </w:tabs>
        <w:spacing w:after="120" w:line="264" w:lineRule="auto"/>
        <w:jc w:val="both"/>
        <w:rPr>
          <w:rFonts w:ascii="Arial" w:hAnsi="Arial"/>
          <w:b/>
          <w:sz w:val="32"/>
          <w:szCs w:val="32"/>
        </w:rPr>
      </w:pPr>
      <w:r>
        <w:rPr>
          <w:sz w:val="19"/>
          <w:szCs w:val="19"/>
        </w:rPr>
        <w:br w:type="column"/>
      </w:r>
      <w:r w:rsidR="0022338D" w:rsidRPr="00F513CF">
        <w:rPr>
          <w:rFonts w:ascii="Arial" w:hAnsi="Arial"/>
          <w:b/>
          <w:color w:val="A6A6A6" w:themeColor="background1" w:themeShade="A6"/>
          <w:sz w:val="32"/>
          <w:szCs w:val="32"/>
        </w:rPr>
        <w:t>7</w:t>
      </w:r>
      <w:r w:rsidR="0022338D" w:rsidRPr="00F513CF">
        <w:rPr>
          <w:rFonts w:ascii="Arial" w:hAnsi="Arial"/>
          <w:b/>
          <w:color w:val="A6A6A6" w:themeColor="background1" w:themeShade="A6"/>
          <w:sz w:val="32"/>
          <w:szCs w:val="32"/>
        </w:rPr>
        <w:tab/>
      </w:r>
      <w:r w:rsidR="0022338D" w:rsidRPr="00206DD2">
        <w:rPr>
          <w:rFonts w:ascii="Arial" w:hAnsi="Arial"/>
          <w:b/>
          <w:sz w:val="32"/>
          <w:szCs w:val="32"/>
        </w:rPr>
        <w:t>Эксплуатационная доку</w:t>
      </w:r>
      <w:bookmarkStart w:id="5" w:name="_GoBack"/>
      <w:bookmarkEnd w:id="5"/>
      <w:r w:rsidR="0022338D" w:rsidRPr="00206DD2">
        <w:rPr>
          <w:rFonts w:ascii="Arial" w:hAnsi="Arial"/>
          <w:b/>
          <w:sz w:val="32"/>
          <w:szCs w:val="32"/>
        </w:rPr>
        <w:t>ментация</w:t>
      </w:r>
    </w:p>
    <w:p w:rsidR="001079D3" w:rsidRPr="00206DD2" w:rsidRDefault="0022338D" w:rsidP="00F513CF">
      <w:pPr>
        <w:widowControl/>
        <w:shd w:val="clear" w:color="auto" w:fill="FFFFFF"/>
        <w:tabs>
          <w:tab w:val="left" w:pos="427"/>
        </w:tabs>
        <w:spacing w:before="240" w:after="120" w:line="252" w:lineRule="auto"/>
        <w:rPr>
          <w:rFonts w:ascii="Arial" w:hAnsi="Arial"/>
          <w:b/>
        </w:rPr>
      </w:pPr>
      <w:r w:rsidRPr="00F513CF">
        <w:rPr>
          <w:rFonts w:ascii="Arial" w:hAnsi="Arial"/>
          <w:b/>
          <w:color w:val="A6A6A6" w:themeColor="background1" w:themeShade="A6"/>
        </w:rPr>
        <w:t>7.1</w:t>
      </w:r>
      <w:r w:rsidRPr="00F513CF">
        <w:rPr>
          <w:rFonts w:ascii="Arial" w:hAnsi="Arial"/>
          <w:b/>
          <w:color w:val="A6A6A6" w:themeColor="background1" w:themeShade="A6"/>
        </w:rPr>
        <w:tab/>
      </w:r>
      <w:r w:rsidRPr="00206DD2">
        <w:rPr>
          <w:rFonts w:ascii="Arial" w:hAnsi="Arial"/>
          <w:b/>
        </w:rPr>
        <w:t>Составление регламентов эксплуатации и соответствующие практики</w:t>
      </w:r>
    </w:p>
    <w:p w:rsidR="001079D3" w:rsidRPr="008B65BE" w:rsidRDefault="0022338D" w:rsidP="008B65BE">
      <w:pPr>
        <w:widowControl/>
        <w:shd w:val="clear" w:color="auto" w:fill="FFFFFF"/>
        <w:tabs>
          <w:tab w:val="left" w:pos="326"/>
        </w:tabs>
        <w:spacing w:after="120" w:line="264" w:lineRule="auto"/>
        <w:jc w:val="both"/>
        <w:rPr>
          <w:sz w:val="19"/>
          <w:szCs w:val="19"/>
        </w:rPr>
      </w:pPr>
      <w:r w:rsidRPr="00C713B2">
        <w:rPr>
          <w:rFonts w:ascii="Arial" w:hAnsi="Arial" w:cs="Arial"/>
          <w:b/>
          <w:color w:val="000000"/>
          <w:spacing w:val="-10"/>
          <w:sz w:val="19"/>
          <w:szCs w:val="19"/>
        </w:rPr>
        <w:t>701.</w:t>
      </w:r>
      <w:r w:rsidR="00206DD2">
        <w:rPr>
          <w:rFonts w:ascii="Arial" w:hAnsi="Arial" w:cs="Arial"/>
          <w:sz w:val="19"/>
          <w:szCs w:val="19"/>
        </w:rPr>
        <w:t> </w:t>
      </w:r>
      <w:r w:rsidRPr="008B65BE">
        <w:rPr>
          <w:color w:val="000000"/>
          <w:sz w:val="19"/>
          <w:szCs w:val="19"/>
        </w:rPr>
        <w:t xml:space="preserve">Для подготовки, пересмотра, обновления, анализа, </w:t>
      </w:r>
      <w:proofErr w:type="spellStart"/>
      <w:r w:rsidRPr="008B65BE">
        <w:rPr>
          <w:color w:val="000000"/>
          <w:sz w:val="19"/>
          <w:szCs w:val="19"/>
        </w:rPr>
        <w:t>валидации</w:t>
      </w:r>
      <w:proofErr w:type="spellEnd"/>
      <w:r w:rsidRPr="008B65BE">
        <w:rPr>
          <w:color w:val="000000"/>
          <w:sz w:val="19"/>
          <w:szCs w:val="19"/>
        </w:rPr>
        <w:t>, утверждения и применения регламентов эксплуатации должны быть разработаны соответствующие практики, учитывающие назначение и особенности каждого регламента.</w:t>
      </w:r>
    </w:p>
    <w:p w:rsidR="001079D3" w:rsidRPr="008B65BE" w:rsidRDefault="00206DD2" w:rsidP="008B65BE">
      <w:pPr>
        <w:widowControl/>
        <w:numPr>
          <w:ilvl w:val="0"/>
          <w:numId w:val="28"/>
        </w:numPr>
        <w:shd w:val="clear" w:color="auto" w:fill="FFFFFF"/>
        <w:tabs>
          <w:tab w:val="left" w:pos="360"/>
        </w:tabs>
        <w:spacing w:after="120" w:line="264" w:lineRule="auto"/>
        <w:jc w:val="both"/>
        <w:rPr>
          <w:b/>
          <w:bCs/>
          <w:color w:val="000000"/>
          <w:spacing w:val="-5"/>
          <w:sz w:val="19"/>
          <w:szCs w:val="19"/>
        </w:rPr>
      </w:pPr>
      <w:r>
        <w:rPr>
          <w:color w:val="000000"/>
          <w:sz w:val="19"/>
          <w:szCs w:val="19"/>
        </w:rPr>
        <w:t> </w:t>
      </w:r>
      <w:r w:rsidR="0022338D" w:rsidRPr="008B65BE">
        <w:rPr>
          <w:color w:val="000000"/>
          <w:sz w:val="19"/>
          <w:szCs w:val="19"/>
        </w:rPr>
        <w:t>Регламенты, хранящиеся в пунктах управления и в других местах атомной электростанции, где их применяют, должны быть соответствующим образом утверждены и соответствовать реалиям текущего момента. Устаревшие регламенты необходимо немедленно изымать с места их применения.</w:t>
      </w:r>
    </w:p>
    <w:p w:rsidR="001079D3" w:rsidRPr="008B65BE" w:rsidRDefault="00206DD2" w:rsidP="008B65BE">
      <w:pPr>
        <w:widowControl/>
        <w:numPr>
          <w:ilvl w:val="0"/>
          <w:numId w:val="28"/>
        </w:numPr>
        <w:shd w:val="clear" w:color="auto" w:fill="FFFFFF"/>
        <w:tabs>
          <w:tab w:val="left" w:pos="360"/>
        </w:tabs>
        <w:spacing w:after="120" w:line="264" w:lineRule="auto"/>
        <w:jc w:val="both"/>
        <w:rPr>
          <w:b/>
          <w:bCs/>
          <w:color w:val="000000"/>
          <w:spacing w:val="-5"/>
          <w:sz w:val="19"/>
          <w:szCs w:val="19"/>
        </w:rPr>
      </w:pPr>
      <w:r>
        <w:rPr>
          <w:color w:val="000000"/>
          <w:sz w:val="19"/>
          <w:szCs w:val="19"/>
        </w:rPr>
        <w:t> </w:t>
      </w:r>
      <w:r w:rsidR="0022338D" w:rsidRPr="008B65BE">
        <w:rPr>
          <w:color w:val="000000"/>
          <w:sz w:val="19"/>
          <w:szCs w:val="19"/>
        </w:rPr>
        <w:t>Все регламенты, относящиеся к ведению эксплуатации, должны быть предоставлены в STUK для ознакомления после утверждения их лицензиатом.</w:t>
      </w:r>
    </w:p>
    <w:p w:rsidR="001079D3" w:rsidRPr="008B65BE" w:rsidRDefault="00206DD2" w:rsidP="008B65BE">
      <w:pPr>
        <w:widowControl/>
        <w:numPr>
          <w:ilvl w:val="0"/>
          <w:numId w:val="28"/>
        </w:numPr>
        <w:shd w:val="clear" w:color="auto" w:fill="FFFFFF"/>
        <w:tabs>
          <w:tab w:val="left" w:pos="360"/>
        </w:tabs>
        <w:spacing w:after="120" w:line="264" w:lineRule="auto"/>
        <w:jc w:val="both"/>
        <w:rPr>
          <w:b/>
          <w:bCs/>
          <w:color w:val="000000"/>
          <w:spacing w:val="-5"/>
          <w:sz w:val="19"/>
          <w:szCs w:val="19"/>
        </w:rPr>
      </w:pPr>
      <w:r>
        <w:rPr>
          <w:color w:val="000000"/>
          <w:sz w:val="19"/>
          <w:szCs w:val="19"/>
        </w:rPr>
        <w:t> </w:t>
      </w:r>
      <w:r w:rsidR="0022338D" w:rsidRPr="008B65BE">
        <w:rPr>
          <w:color w:val="000000"/>
          <w:sz w:val="19"/>
          <w:szCs w:val="19"/>
        </w:rPr>
        <w:t>Вся документация, регламенты и пределы и</w:t>
      </w:r>
      <w:r w:rsidR="00A17DA4">
        <w:rPr>
          <w:color w:val="000000"/>
          <w:sz w:val="19"/>
          <w:szCs w:val="19"/>
        </w:rPr>
        <w:t> </w:t>
      </w:r>
      <w:r w:rsidR="0022338D" w:rsidRPr="008B65BE">
        <w:rPr>
          <w:color w:val="000000"/>
          <w:sz w:val="19"/>
          <w:szCs w:val="19"/>
        </w:rPr>
        <w:t>условия эксплуатации, необходимые в процессе эксплуатации атомной электростанции, должны быть легкодоступны для персонала пункта управления.</w:t>
      </w:r>
    </w:p>
    <w:p w:rsidR="001079D3" w:rsidRPr="008B65BE" w:rsidRDefault="00206DD2" w:rsidP="008B65BE">
      <w:pPr>
        <w:widowControl/>
        <w:numPr>
          <w:ilvl w:val="0"/>
          <w:numId w:val="28"/>
        </w:numPr>
        <w:shd w:val="clear" w:color="auto" w:fill="FFFFFF"/>
        <w:tabs>
          <w:tab w:val="left" w:pos="360"/>
        </w:tabs>
        <w:spacing w:after="120" w:line="264" w:lineRule="auto"/>
        <w:jc w:val="both"/>
        <w:rPr>
          <w:b/>
          <w:bCs/>
          <w:color w:val="000000"/>
          <w:spacing w:val="-5"/>
          <w:sz w:val="19"/>
          <w:szCs w:val="19"/>
        </w:rPr>
      </w:pPr>
      <w:r>
        <w:rPr>
          <w:color w:val="000000"/>
          <w:sz w:val="19"/>
          <w:szCs w:val="19"/>
        </w:rPr>
        <w:t> </w:t>
      </w:r>
      <w:r w:rsidR="0022338D" w:rsidRPr="008B65BE">
        <w:rPr>
          <w:color w:val="000000"/>
          <w:sz w:val="19"/>
          <w:szCs w:val="19"/>
        </w:rPr>
        <w:t>Регламенты должны описывать все аспекты эксплуатации станции, включая:</w:t>
      </w:r>
    </w:p>
    <w:p w:rsidR="001079D3" w:rsidRPr="008B65BE" w:rsidRDefault="0022338D" w:rsidP="00F513CF">
      <w:pPr>
        <w:widowControl/>
        <w:numPr>
          <w:ilvl w:val="0"/>
          <w:numId w:val="17"/>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административные процедуры, относящиеся к действиям сменного персонала;</w:t>
      </w:r>
    </w:p>
    <w:p w:rsidR="001079D3" w:rsidRPr="008B65BE" w:rsidRDefault="0022338D" w:rsidP="00F513CF">
      <w:pPr>
        <w:widowControl/>
        <w:numPr>
          <w:ilvl w:val="0"/>
          <w:numId w:val="17"/>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эксплуатацию станц</w:t>
      </w:r>
      <w:proofErr w:type="gramStart"/>
      <w:r w:rsidRPr="008B65BE">
        <w:rPr>
          <w:color w:val="000000"/>
          <w:sz w:val="19"/>
          <w:szCs w:val="19"/>
        </w:rPr>
        <w:t>ии и ее</w:t>
      </w:r>
      <w:proofErr w:type="gramEnd"/>
      <w:r w:rsidRPr="008B65BE">
        <w:rPr>
          <w:color w:val="000000"/>
          <w:sz w:val="19"/>
          <w:szCs w:val="19"/>
        </w:rPr>
        <w:t xml:space="preserve"> систем, в том числе останов, останов для ежегодного технического обслуживания и запуск;</w:t>
      </w:r>
    </w:p>
    <w:p w:rsidR="001079D3" w:rsidRPr="008B65BE" w:rsidRDefault="0022338D" w:rsidP="00F513CF">
      <w:pPr>
        <w:widowControl/>
        <w:numPr>
          <w:ilvl w:val="0"/>
          <w:numId w:val="17"/>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настройку станц</w:t>
      </w:r>
      <w:proofErr w:type="gramStart"/>
      <w:r w:rsidRPr="008B65BE">
        <w:rPr>
          <w:color w:val="000000"/>
          <w:sz w:val="19"/>
          <w:szCs w:val="19"/>
        </w:rPr>
        <w:t>ии и ее</w:t>
      </w:r>
      <w:proofErr w:type="gramEnd"/>
      <w:r w:rsidRPr="008B65BE">
        <w:rPr>
          <w:color w:val="000000"/>
          <w:sz w:val="19"/>
          <w:szCs w:val="19"/>
        </w:rPr>
        <w:t xml:space="preserve"> систем;</w:t>
      </w:r>
    </w:p>
    <w:p w:rsidR="001079D3" w:rsidRPr="008B65BE" w:rsidRDefault="0022338D" w:rsidP="00F513CF">
      <w:pPr>
        <w:widowControl/>
        <w:numPr>
          <w:ilvl w:val="0"/>
          <w:numId w:val="17"/>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проверки и испытания;</w:t>
      </w:r>
    </w:p>
    <w:p w:rsidR="001079D3" w:rsidRPr="008B65BE" w:rsidRDefault="0022338D" w:rsidP="00F513CF">
      <w:pPr>
        <w:widowControl/>
        <w:numPr>
          <w:ilvl w:val="0"/>
          <w:numId w:val="17"/>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постоянный контроль работы станции;</w:t>
      </w:r>
    </w:p>
    <w:p w:rsidR="001079D3" w:rsidRPr="008B65BE" w:rsidRDefault="0022338D" w:rsidP="00F513CF">
      <w:pPr>
        <w:widowControl/>
        <w:numPr>
          <w:ilvl w:val="0"/>
          <w:numId w:val="17"/>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управление аварийными ситуациями и</w:t>
      </w:r>
      <w:r w:rsidR="008E0CF7">
        <w:rPr>
          <w:color w:val="000000"/>
          <w:sz w:val="19"/>
          <w:szCs w:val="19"/>
        </w:rPr>
        <w:t> </w:t>
      </w:r>
      <w:r w:rsidRPr="008B65BE">
        <w:rPr>
          <w:color w:val="000000"/>
          <w:sz w:val="19"/>
          <w:szCs w:val="19"/>
        </w:rPr>
        <w:t>ситуациями сбоев, а также тяжелыми авариями;</w:t>
      </w:r>
    </w:p>
    <w:p w:rsidR="001079D3" w:rsidRPr="008B65BE" w:rsidRDefault="0022338D" w:rsidP="00F513CF">
      <w:pPr>
        <w:widowControl/>
        <w:numPr>
          <w:ilvl w:val="0"/>
          <w:numId w:val="17"/>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реагирование на аварийную сигнализацию;</w:t>
      </w:r>
    </w:p>
    <w:p w:rsidR="001079D3" w:rsidRPr="008B65BE" w:rsidRDefault="0022338D" w:rsidP="00F513CF">
      <w:pPr>
        <w:widowControl/>
        <w:numPr>
          <w:ilvl w:val="0"/>
          <w:numId w:val="17"/>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временные изменения или дополнения.</w:t>
      </w:r>
    </w:p>
    <w:p w:rsidR="001079D3" w:rsidRPr="008B65BE" w:rsidRDefault="0022338D" w:rsidP="008B65BE">
      <w:pPr>
        <w:widowControl/>
        <w:shd w:val="clear" w:color="auto" w:fill="FFFFFF"/>
        <w:tabs>
          <w:tab w:val="left" w:pos="360"/>
        </w:tabs>
        <w:spacing w:after="120" w:line="264" w:lineRule="auto"/>
        <w:jc w:val="both"/>
        <w:rPr>
          <w:sz w:val="19"/>
          <w:szCs w:val="19"/>
        </w:rPr>
      </w:pPr>
      <w:r w:rsidRPr="00C713B2">
        <w:rPr>
          <w:rFonts w:ascii="Arial" w:hAnsi="Arial" w:cs="Arial"/>
          <w:b/>
          <w:color w:val="000000"/>
          <w:spacing w:val="-5"/>
          <w:sz w:val="19"/>
          <w:szCs w:val="19"/>
        </w:rPr>
        <w:t>706.</w:t>
      </w:r>
      <w:r w:rsidR="00206DD2">
        <w:rPr>
          <w:rFonts w:ascii="Arial" w:hAnsi="Arial" w:cs="Arial"/>
          <w:sz w:val="19"/>
          <w:szCs w:val="19"/>
        </w:rPr>
        <w:t> </w:t>
      </w:r>
      <w:r w:rsidRPr="008B65BE">
        <w:rPr>
          <w:color w:val="000000"/>
          <w:sz w:val="19"/>
          <w:szCs w:val="19"/>
        </w:rPr>
        <w:t xml:space="preserve">Практики, описанные в регламентах, должны поддерживать надежность </w:t>
      </w:r>
      <w:r w:rsidR="008E0CF7">
        <w:rPr>
          <w:color w:val="000000"/>
          <w:sz w:val="19"/>
          <w:szCs w:val="19"/>
        </w:rPr>
        <w:t>работы оператора и </w:t>
      </w:r>
      <w:r w:rsidRPr="008B65BE">
        <w:rPr>
          <w:color w:val="000000"/>
          <w:sz w:val="19"/>
          <w:szCs w:val="19"/>
        </w:rPr>
        <w:t>взаимодействие внутри смены.</w:t>
      </w:r>
    </w:p>
    <w:p w:rsidR="001079D3" w:rsidRPr="008B65BE" w:rsidRDefault="001079D3" w:rsidP="008B65BE">
      <w:pPr>
        <w:widowControl/>
        <w:shd w:val="clear" w:color="auto" w:fill="FFFFFF"/>
        <w:tabs>
          <w:tab w:val="left" w:pos="360"/>
        </w:tabs>
        <w:spacing w:after="120" w:line="264" w:lineRule="auto"/>
        <w:jc w:val="both"/>
        <w:rPr>
          <w:sz w:val="19"/>
          <w:szCs w:val="19"/>
        </w:rPr>
        <w:sectPr w:rsidR="001079D3" w:rsidRPr="008B65BE" w:rsidSect="008B65BE">
          <w:pgSz w:w="11909" w:h="16834" w:code="9"/>
          <w:pgMar w:top="1134" w:right="1134" w:bottom="1134" w:left="1418" w:header="720" w:footer="720" w:gutter="0"/>
          <w:cols w:num="2" w:space="720"/>
          <w:noEndnote/>
        </w:sectPr>
      </w:pPr>
    </w:p>
    <w:p w:rsidR="001079D3" w:rsidRPr="00206DD2" w:rsidRDefault="0022338D" w:rsidP="00206DD2">
      <w:pPr>
        <w:widowControl/>
        <w:shd w:val="clear" w:color="auto" w:fill="FFFFFF"/>
        <w:tabs>
          <w:tab w:val="left" w:pos="427"/>
        </w:tabs>
        <w:spacing w:before="240" w:after="120" w:line="252" w:lineRule="auto"/>
        <w:rPr>
          <w:rFonts w:ascii="Arial" w:hAnsi="Arial"/>
          <w:b/>
        </w:rPr>
      </w:pPr>
      <w:bookmarkStart w:id="6" w:name="bookmark6"/>
      <w:r w:rsidRPr="00F513CF">
        <w:rPr>
          <w:rFonts w:ascii="Arial" w:hAnsi="Arial"/>
          <w:b/>
          <w:color w:val="A6A6A6" w:themeColor="background1" w:themeShade="A6"/>
        </w:rPr>
        <w:t>7</w:t>
      </w:r>
      <w:bookmarkEnd w:id="6"/>
      <w:r w:rsidRPr="00F513CF">
        <w:rPr>
          <w:rFonts w:ascii="Arial" w:hAnsi="Arial"/>
          <w:b/>
          <w:color w:val="A6A6A6" w:themeColor="background1" w:themeShade="A6"/>
        </w:rPr>
        <w:t>.2</w:t>
      </w:r>
      <w:r w:rsidRPr="00F513CF">
        <w:rPr>
          <w:rFonts w:ascii="Arial" w:hAnsi="Arial"/>
          <w:b/>
          <w:color w:val="A6A6A6" w:themeColor="background1" w:themeShade="A6"/>
        </w:rPr>
        <w:tab/>
      </w:r>
      <w:r w:rsidRPr="00206DD2">
        <w:rPr>
          <w:rFonts w:ascii="Arial" w:hAnsi="Arial"/>
          <w:b/>
        </w:rPr>
        <w:t>Регламенты эксплуатации при</w:t>
      </w:r>
      <w:r w:rsidR="00ED1E0E">
        <w:rPr>
          <w:rFonts w:ascii="Arial" w:hAnsi="Arial"/>
          <w:b/>
        </w:rPr>
        <w:t> </w:t>
      </w:r>
      <w:r w:rsidRPr="00206DD2">
        <w:rPr>
          <w:rFonts w:ascii="Arial" w:hAnsi="Arial"/>
          <w:b/>
        </w:rPr>
        <w:t>авариях, регламент эксплуатации при</w:t>
      </w:r>
      <w:r w:rsidR="00ED1E0E">
        <w:rPr>
          <w:rFonts w:ascii="Arial" w:hAnsi="Arial"/>
          <w:b/>
        </w:rPr>
        <w:t> </w:t>
      </w:r>
      <w:r w:rsidR="008E0CF7">
        <w:rPr>
          <w:rFonts w:ascii="Arial" w:hAnsi="Arial"/>
          <w:b/>
        </w:rPr>
        <w:t>нарушениях нормальной работы и </w:t>
      </w:r>
      <w:r w:rsidRPr="00206DD2">
        <w:rPr>
          <w:rFonts w:ascii="Arial" w:hAnsi="Arial"/>
          <w:b/>
        </w:rPr>
        <w:t>руководства по управлению тяжелыми авариями</w:t>
      </w:r>
    </w:p>
    <w:p w:rsidR="001079D3" w:rsidRPr="008B65BE" w:rsidRDefault="0022338D" w:rsidP="00206DD2">
      <w:pPr>
        <w:widowControl/>
        <w:shd w:val="clear" w:color="auto" w:fill="FFFFFF"/>
        <w:tabs>
          <w:tab w:val="left" w:pos="336"/>
        </w:tabs>
        <w:spacing w:after="120" w:line="252" w:lineRule="auto"/>
        <w:jc w:val="both"/>
        <w:rPr>
          <w:sz w:val="19"/>
          <w:szCs w:val="19"/>
        </w:rPr>
      </w:pPr>
      <w:r w:rsidRPr="00C713B2">
        <w:rPr>
          <w:rFonts w:ascii="Arial" w:hAnsi="Arial" w:cs="Arial"/>
          <w:b/>
          <w:color w:val="000000"/>
          <w:spacing w:val="-8"/>
          <w:sz w:val="19"/>
          <w:szCs w:val="19"/>
        </w:rPr>
        <w:t>707.</w:t>
      </w:r>
      <w:r w:rsidR="00206DD2">
        <w:rPr>
          <w:rFonts w:ascii="Arial" w:hAnsi="Arial" w:cs="Arial"/>
          <w:sz w:val="19"/>
          <w:szCs w:val="19"/>
        </w:rPr>
        <w:t> </w:t>
      </w:r>
      <w:r w:rsidRPr="008B65BE">
        <w:rPr>
          <w:color w:val="000000"/>
          <w:sz w:val="19"/>
          <w:szCs w:val="19"/>
        </w:rPr>
        <w:t>Для предотвращения эскалации переходных режимов до состояния, несущего угрозу безопасности, необходимо разработать регламент эксплуатации при нарушениях нормальной работы атомной электростанции, охватывающий ожидаемые при эксплуатации события.</w:t>
      </w:r>
    </w:p>
    <w:p w:rsidR="001079D3" w:rsidRPr="008B65BE" w:rsidRDefault="0022338D" w:rsidP="00206DD2">
      <w:pPr>
        <w:widowControl/>
        <w:shd w:val="clear" w:color="auto" w:fill="FFFFFF"/>
        <w:tabs>
          <w:tab w:val="left" w:pos="456"/>
        </w:tabs>
        <w:spacing w:after="120" w:line="252" w:lineRule="auto"/>
        <w:jc w:val="both"/>
        <w:rPr>
          <w:sz w:val="19"/>
          <w:szCs w:val="19"/>
        </w:rPr>
      </w:pPr>
      <w:r w:rsidRPr="00C713B2">
        <w:rPr>
          <w:rFonts w:ascii="Arial" w:hAnsi="Arial" w:cs="Arial"/>
          <w:b/>
          <w:color w:val="000000"/>
          <w:spacing w:val="-2"/>
          <w:sz w:val="19"/>
          <w:szCs w:val="19"/>
        </w:rPr>
        <w:t>708.</w:t>
      </w:r>
      <w:r w:rsidR="00206DD2">
        <w:rPr>
          <w:rFonts w:ascii="Arial" w:hAnsi="Arial" w:cs="Arial"/>
          <w:sz w:val="19"/>
          <w:szCs w:val="19"/>
        </w:rPr>
        <w:t> </w:t>
      </w:r>
      <w:r w:rsidRPr="008B65BE">
        <w:rPr>
          <w:color w:val="000000"/>
          <w:sz w:val="19"/>
          <w:szCs w:val="19"/>
        </w:rPr>
        <w:t xml:space="preserve">Должны быть разработаны регламенты эксплуатации при авариях, охватывающие постулируемые аварии и </w:t>
      </w:r>
      <w:proofErr w:type="spellStart"/>
      <w:r w:rsidRPr="008B65BE">
        <w:rPr>
          <w:color w:val="000000"/>
          <w:sz w:val="19"/>
          <w:szCs w:val="19"/>
        </w:rPr>
        <w:t>запроектные</w:t>
      </w:r>
      <w:proofErr w:type="spellEnd"/>
      <w:r w:rsidRPr="008B65BE">
        <w:rPr>
          <w:color w:val="000000"/>
          <w:sz w:val="19"/>
          <w:szCs w:val="19"/>
        </w:rPr>
        <w:t xml:space="preserve"> условия на атомных электростанциях. В этих регламентах должны быть отражены инструкции по выводу установки в контролируемое состояние. Должны быть установлены регламенты для перевода установки из контролируемого состояния в</w:t>
      </w:r>
      <w:r w:rsidR="008E0CF7">
        <w:rPr>
          <w:color w:val="000000"/>
          <w:sz w:val="19"/>
          <w:szCs w:val="19"/>
        </w:rPr>
        <w:t> </w:t>
      </w:r>
      <w:r w:rsidRPr="008B65BE">
        <w:rPr>
          <w:color w:val="000000"/>
          <w:sz w:val="19"/>
          <w:szCs w:val="19"/>
        </w:rPr>
        <w:t>безопасное состояние.</w:t>
      </w:r>
    </w:p>
    <w:p w:rsidR="001079D3" w:rsidRPr="008B65BE" w:rsidRDefault="0022338D" w:rsidP="00206DD2">
      <w:pPr>
        <w:widowControl/>
        <w:shd w:val="clear" w:color="auto" w:fill="FFFFFF"/>
        <w:tabs>
          <w:tab w:val="left" w:pos="350"/>
        </w:tabs>
        <w:spacing w:after="120" w:line="252" w:lineRule="auto"/>
        <w:jc w:val="both"/>
        <w:rPr>
          <w:sz w:val="19"/>
          <w:szCs w:val="19"/>
        </w:rPr>
      </w:pPr>
      <w:r w:rsidRPr="00C713B2">
        <w:rPr>
          <w:rFonts w:ascii="Arial" w:hAnsi="Arial" w:cs="Arial"/>
          <w:b/>
          <w:color w:val="000000"/>
          <w:spacing w:val="-3"/>
          <w:sz w:val="19"/>
          <w:szCs w:val="19"/>
        </w:rPr>
        <w:t>709.</w:t>
      </w:r>
      <w:r w:rsidR="00206DD2">
        <w:rPr>
          <w:rFonts w:ascii="Arial" w:hAnsi="Arial" w:cs="Arial"/>
          <w:sz w:val="19"/>
          <w:szCs w:val="19"/>
        </w:rPr>
        <w:t> </w:t>
      </w:r>
      <w:r w:rsidRPr="008B65BE">
        <w:rPr>
          <w:color w:val="000000"/>
          <w:sz w:val="19"/>
          <w:szCs w:val="19"/>
        </w:rPr>
        <w:t xml:space="preserve">Целью регламентов эксплуатации при авариях, подготовленных с учетом </w:t>
      </w:r>
      <w:proofErr w:type="spellStart"/>
      <w:r w:rsidRPr="008B65BE">
        <w:rPr>
          <w:color w:val="000000"/>
          <w:sz w:val="19"/>
          <w:szCs w:val="19"/>
        </w:rPr>
        <w:t>запроектных</w:t>
      </w:r>
      <w:proofErr w:type="spellEnd"/>
      <w:r w:rsidRPr="008B65BE">
        <w:rPr>
          <w:color w:val="000000"/>
          <w:sz w:val="19"/>
          <w:szCs w:val="19"/>
        </w:rPr>
        <w:t xml:space="preserve"> условий, должно являться восстановление или замена утраченных функций безопасности и запуск мероприятий, предотвращающих повреждение активной зоны.</w:t>
      </w:r>
    </w:p>
    <w:p w:rsidR="001079D3" w:rsidRPr="008B65BE" w:rsidRDefault="0022338D" w:rsidP="00206DD2">
      <w:pPr>
        <w:widowControl/>
        <w:shd w:val="clear" w:color="auto" w:fill="FFFFFF"/>
        <w:tabs>
          <w:tab w:val="left" w:pos="403"/>
        </w:tabs>
        <w:spacing w:after="120" w:line="252" w:lineRule="auto"/>
        <w:jc w:val="both"/>
        <w:rPr>
          <w:sz w:val="19"/>
          <w:szCs w:val="19"/>
        </w:rPr>
      </w:pPr>
      <w:r w:rsidRPr="00C713B2">
        <w:rPr>
          <w:rFonts w:ascii="Arial" w:hAnsi="Arial" w:cs="Arial"/>
          <w:b/>
          <w:color w:val="000000"/>
          <w:spacing w:val="-6"/>
          <w:sz w:val="19"/>
          <w:szCs w:val="19"/>
        </w:rPr>
        <w:t>710.</w:t>
      </w:r>
      <w:r w:rsidR="00206DD2">
        <w:rPr>
          <w:rFonts w:ascii="Arial" w:hAnsi="Arial" w:cs="Arial"/>
          <w:sz w:val="19"/>
          <w:szCs w:val="19"/>
        </w:rPr>
        <w:t> </w:t>
      </w:r>
      <w:r w:rsidRPr="008B65BE">
        <w:rPr>
          <w:color w:val="000000"/>
          <w:sz w:val="19"/>
          <w:szCs w:val="19"/>
        </w:rPr>
        <w:t>Должно быть составлено руководство по управлению тяжелыми авариями на атомных электростанциях. В данном руководстве должны быть описаны мероприятия по смягчению последствий тяжелых аварий.</w:t>
      </w:r>
    </w:p>
    <w:p w:rsidR="001079D3" w:rsidRPr="008B65BE" w:rsidRDefault="0022338D" w:rsidP="00206DD2">
      <w:pPr>
        <w:widowControl/>
        <w:shd w:val="clear" w:color="auto" w:fill="FFFFFF"/>
        <w:spacing w:after="120" w:line="252" w:lineRule="auto"/>
        <w:jc w:val="both"/>
        <w:rPr>
          <w:sz w:val="19"/>
          <w:szCs w:val="19"/>
        </w:rPr>
      </w:pPr>
      <w:r w:rsidRPr="00C713B2">
        <w:rPr>
          <w:rFonts w:ascii="Arial" w:hAnsi="Arial" w:cs="Arial"/>
          <w:b/>
          <w:color w:val="000000"/>
          <w:sz w:val="19"/>
          <w:szCs w:val="19"/>
        </w:rPr>
        <w:t>711.</w:t>
      </w:r>
      <w:r w:rsidR="00206DD2">
        <w:rPr>
          <w:b/>
          <w:color w:val="000000"/>
          <w:sz w:val="19"/>
          <w:szCs w:val="19"/>
        </w:rPr>
        <w:t> </w:t>
      </w:r>
      <w:r w:rsidRPr="008B65BE">
        <w:rPr>
          <w:color w:val="000000"/>
          <w:sz w:val="19"/>
          <w:szCs w:val="19"/>
        </w:rPr>
        <w:t xml:space="preserve">Регламенты эксплуатации при авариях для постулируемых аварий и </w:t>
      </w:r>
      <w:proofErr w:type="spellStart"/>
      <w:r w:rsidRPr="008B65BE">
        <w:rPr>
          <w:color w:val="000000"/>
          <w:sz w:val="19"/>
          <w:szCs w:val="19"/>
        </w:rPr>
        <w:t>запроектных</w:t>
      </w:r>
      <w:proofErr w:type="spellEnd"/>
      <w:r w:rsidRPr="008B65BE">
        <w:rPr>
          <w:color w:val="000000"/>
          <w:sz w:val="19"/>
          <w:szCs w:val="19"/>
        </w:rPr>
        <w:t xml:space="preserve"> условий должны быть</w:t>
      </w:r>
      <w:r w:rsidR="008E0CF7">
        <w:rPr>
          <w:color w:val="000000"/>
          <w:sz w:val="19"/>
          <w:szCs w:val="19"/>
        </w:rPr>
        <w:t xml:space="preserve"> </w:t>
      </w:r>
      <w:proofErr w:type="spellStart"/>
      <w:r w:rsidR="008E0CF7">
        <w:rPr>
          <w:color w:val="000000"/>
          <w:sz w:val="19"/>
          <w:szCs w:val="19"/>
        </w:rPr>
        <w:t>симптомно-ориентированными</w:t>
      </w:r>
      <w:proofErr w:type="spellEnd"/>
      <w:r w:rsidR="008E0CF7">
        <w:rPr>
          <w:color w:val="000000"/>
          <w:sz w:val="19"/>
          <w:szCs w:val="19"/>
        </w:rPr>
        <w:t xml:space="preserve"> или </w:t>
      </w:r>
      <w:r w:rsidRPr="008B65BE">
        <w:rPr>
          <w:color w:val="000000"/>
          <w:sz w:val="19"/>
          <w:szCs w:val="19"/>
        </w:rPr>
        <w:t>сочетать в с</w:t>
      </w:r>
      <w:r w:rsidR="008E0CF7">
        <w:rPr>
          <w:color w:val="000000"/>
          <w:sz w:val="19"/>
          <w:szCs w:val="19"/>
        </w:rPr>
        <w:t xml:space="preserve">ебе </w:t>
      </w:r>
      <w:proofErr w:type="spellStart"/>
      <w:r w:rsidR="008E0CF7">
        <w:rPr>
          <w:color w:val="000000"/>
          <w:sz w:val="19"/>
          <w:szCs w:val="19"/>
        </w:rPr>
        <w:t>симптомно-ориентированный</w:t>
      </w:r>
      <w:proofErr w:type="spellEnd"/>
      <w:r w:rsidR="008E0CF7">
        <w:rPr>
          <w:color w:val="000000"/>
          <w:sz w:val="19"/>
          <w:szCs w:val="19"/>
        </w:rPr>
        <w:t xml:space="preserve"> и </w:t>
      </w:r>
      <w:r w:rsidRPr="008B65BE">
        <w:rPr>
          <w:color w:val="000000"/>
          <w:sz w:val="19"/>
          <w:szCs w:val="19"/>
        </w:rPr>
        <w:t xml:space="preserve">событийно-ориентированный подход. В случае невозможности выполнения функций безопасности согласно используемым регламентам, должны быть введены в действие </w:t>
      </w:r>
      <w:proofErr w:type="spellStart"/>
      <w:r w:rsidRPr="008B65BE">
        <w:rPr>
          <w:color w:val="000000"/>
          <w:sz w:val="19"/>
          <w:szCs w:val="19"/>
        </w:rPr>
        <w:t>симптомно-ориентированные</w:t>
      </w:r>
      <w:proofErr w:type="spellEnd"/>
      <w:r w:rsidRPr="008B65BE">
        <w:rPr>
          <w:color w:val="000000"/>
          <w:sz w:val="19"/>
          <w:szCs w:val="19"/>
        </w:rPr>
        <w:t xml:space="preserve"> инструкции. Руководство по управлению тяжелыми </w:t>
      </w:r>
      <w:r w:rsidRPr="00ED1E0E">
        <w:rPr>
          <w:color w:val="000000"/>
          <w:spacing w:val="-2"/>
          <w:sz w:val="19"/>
          <w:szCs w:val="19"/>
        </w:rPr>
        <w:t xml:space="preserve">авариями должно быть </w:t>
      </w:r>
      <w:proofErr w:type="spellStart"/>
      <w:r w:rsidRPr="00ED1E0E">
        <w:rPr>
          <w:color w:val="000000"/>
          <w:spacing w:val="-2"/>
          <w:sz w:val="19"/>
          <w:szCs w:val="19"/>
        </w:rPr>
        <w:t>симптомно-ориентированным</w:t>
      </w:r>
      <w:proofErr w:type="spellEnd"/>
      <w:r w:rsidRPr="008B65BE">
        <w:rPr>
          <w:color w:val="000000"/>
          <w:sz w:val="19"/>
          <w:szCs w:val="19"/>
        </w:rPr>
        <w:t>.</w:t>
      </w:r>
    </w:p>
    <w:p w:rsidR="001079D3" w:rsidRDefault="0022338D" w:rsidP="00206DD2">
      <w:pPr>
        <w:widowControl/>
        <w:shd w:val="clear" w:color="auto" w:fill="FFFFFF"/>
        <w:spacing w:after="120" w:line="252" w:lineRule="auto"/>
        <w:jc w:val="both"/>
        <w:rPr>
          <w:color w:val="000000"/>
          <w:sz w:val="19"/>
          <w:szCs w:val="19"/>
        </w:rPr>
      </w:pPr>
      <w:r w:rsidRPr="00C713B2">
        <w:rPr>
          <w:rFonts w:ascii="Arial" w:hAnsi="Arial" w:cs="Arial"/>
          <w:b/>
          <w:color w:val="000000"/>
          <w:spacing w:val="-2"/>
          <w:sz w:val="19"/>
          <w:szCs w:val="19"/>
        </w:rPr>
        <w:t>712.</w:t>
      </w:r>
      <w:r w:rsidR="00206DD2">
        <w:rPr>
          <w:b/>
          <w:color w:val="000000"/>
          <w:spacing w:val="-2"/>
          <w:sz w:val="19"/>
          <w:szCs w:val="19"/>
        </w:rPr>
        <w:t> </w:t>
      </w:r>
      <w:r w:rsidRPr="008B65BE">
        <w:rPr>
          <w:color w:val="000000"/>
          <w:sz w:val="19"/>
          <w:szCs w:val="19"/>
        </w:rPr>
        <w:t>Регламенты эксплуатации при авариях и регламенты эксплуатации при нарушениях нормальной работы должны базироваться на анализах, произведенных с использованием реалистичных допущений. Кроме того, применимость данных регламентов должна быть проанализирована в различных ситуациях нарушения нормальной эксплуатации систем и компонентов. Регламенты должны сопровождаться исходными материалами, в которых представлены стратегия разработки регламента, принятые допущения, использованные при разработке регламента, ссылки на результаты произведенных анализов и другие существенные исходные материалы.</w:t>
      </w:r>
    </w:p>
    <w:p w:rsidR="00ED1E0E" w:rsidRPr="008B65BE" w:rsidRDefault="00ED1E0E" w:rsidP="00206DD2">
      <w:pPr>
        <w:widowControl/>
        <w:shd w:val="clear" w:color="auto" w:fill="FFFFFF"/>
        <w:spacing w:after="120" w:line="252" w:lineRule="auto"/>
        <w:jc w:val="both"/>
        <w:rPr>
          <w:sz w:val="19"/>
          <w:szCs w:val="19"/>
        </w:rPr>
      </w:pPr>
    </w:p>
    <w:p w:rsidR="001079D3" w:rsidRPr="008B65BE" w:rsidRDefault="00206DD2" w:rsidP="00206DD2">
      <w:pPr>
        <w:widowControl/>
        <w:numPr>
          <w:ilvl w:val="0"/>
          <w:numId w:val="29"/>
        </w:numPr>
        <w:shd w:val="clear" w:color="auto" w:fill="FFFFFF"/>
        <w:tabs>
          <w:tab w:val="left" w:pos="341"/>
        </w:tabs>
        <w:spacing w:after="120" w:line="252" w:lineRule="auto"/>
        <w:jc w:val="both"/>
        <w:rPr>
          <w:b/>
          <w:bCs/>
          <w:color w:val="000000"/>
          <w:spacing w:val="-3"/>
          <w:sz w:val="19"/>
          <w:szCs w:val="19"/>
        </w:rPr>
      </w:pPr>
      <w:r>
        <w:rPr>
          <w:color w:val="000000"/>
          <w:sz w:val="19"/>
          <w:szCs w:val="19"/>
        </w:rPr>
        <w:t> </w:t>
      </w:r>
      <w:r w:rsidR="0022338D" w:rsidRPr="008B65BE">
        <w:rPr>
          <w:color w:val="000000"/>
          <w:sz w:val="19"/>
          <w:szCs w:val="19"/>
        </w:rPr>
        <w:t>Регламенты эксплуатации при авариях и</w:t>
      </w:r>
      <w:r w:rsidR="008E0CF7">
        <w:rPr>
          <w:color w:val="000000"/>
          <w:sz w:val="19"/>
          <w:szCs w:val="19"/>
        </w:rPr>
        <w:t> </w:t>
      </w:r>
      <w:r w:rsidR="0022338D" w:rsidRPr="008B65BE">
        <w:rPr>
          <w:color w:val="000000"/>
          <w:sz w:val="19"/>
          <w:szCs w:val="19"/>
        </w:rPr>
        <w:t>регламенты эксплуатации при нарушениях нормальной работы, руководства по управлению тяжелыми авариями и связанные с ними инструкции должны представлять собой единую совокупность с</w:t>
      </w:r>
      <w:r w:rsidR="008E0CF7">
        <w:rPr>
          <w:color w:val="000000"/>
          <w:sz w:val="19"/>
          <w:szCs w:val="19"/>
        </w:rPr>
        <w:t> </w:t>
      </w:r>
      <w:r w:rsidR="0022338D" w:rsidRPr="008B65BE">
        <w:rPr>
          <w:color w:val="000000"/>
          <w:sz w:val="19"/>
          <w:szCs w:val="19"/>
        </w:rPr>
        <w:t>последовательными практиками.</w:t>
      </w:r>
    </w:p>
    <w:p w:rsidR="001079D3" w:rsidRPr="008B65BE" w:rsidRDefault="00206DD2" w:rsidP="00206DD2">
      <w:pPr>
        <w:widowControl/>
        <w:numPr>
          <w:ilvl w:val="0"/>
          <w:numId w:val="29"/>
        </w:numPr>
        <w:shd w:val="clear" w:color="auto" w:fill="FFFFFF"/>
        <w:tabs>
          <w:tab w:val="left" w:pos="341"/>
        </w:tabs>
        <w:spacing w:after="120" w:line="252" w:lineRule="auto"/>
        <w:jc w:val="both"/>
        <w:rPr>
          <w:b/>
          <w:bCs/>
          <w:color w:val="000000"/>
          <w:spacing w:val="-4"/>
          <w:sz w:val="19"/>
          <w:szCs w:val="19"/>
        </w:rPr>
      </w:pPr>
      <w:r>
        <w:rPr>
          <w:color w:val="000000"/>
          <w:sz w:val="19"/>
          <w:szCs w:val="19"/>
        </w:rPr>
        <w:t> </w:t>
      </w:r>
      <w:r w:rsidR="0022338D" w:rsidRPr="008B65BE">
        <w:rPr>
          <w:color w:val="000000"/>
          <w:sz w:val="19"/>
          <w:szCs w:val="19"/>
        </w:rPr>
        <w:t>При помощи регламентов эксплуатации при авариях и регламентов эксплуатации при нарушениях нормальной работы оператор должен быть способен быстро определить регламент, применимый к сложившейся ситуации на станции. В</w:t>
      </w:r>
      <w:r w:rsidR="008E0CF7">
        <w:rPr>
          <w:color w:val="000000"/>
          <w:sz w:val="19"/>
          <w:szCs w:val="19"/>
        </w:rPr>
        <w:t> </w:t>
      </w:r>
      <w:r w:rsidR="0022338D" w:rsidRPr="008B65BE">
        <w:rPr>
          <w:color w:val="000000"/>
          <w:sz w:val="19"/>
          <w:szCs w:val="19"/>
        </w:rPr>
        <w:t>регламенте эксплуатации должны быть определены начальные и конечные условия, так чтобы оператор мог выбрать подходящий регламент эксплуатации, ориентироваться среди различных регламентов эксплуатации и при необходимости перейти от регламента эксплуатации к руководствам по управлению тяжелыми авариями.</w:t>
      </w:r>
    </w:p>
    <w:p w:rsidR="001079D3" w:rsidRPr="008B65BE" w:rsidRDefault="00206DD2" w:rsidP="00206DD2">
      <w:pPr>
        <w:widowControl/>
        <w:numPr>
          <w:ilvl w:val="0"/>
          <w:numId w:val="29"/>
        </w:numPr>
        <w:shd w:val="clear" w:color="auto" w:fill="FFFFFF"/>
        <w:tabs>
          <w:tab w:val="left" w:pos="341"/>
        </w:tabs>
        <w:spacing w:after="120" w:line="252" w:lineRule="auto"/>
        <w:jc w:val="both"/>
        <w:rPr>
          <w:b/>
          <w:bCs/>
          <w:color w:val="000000"/>
          <w:spacing w:val="-3"/>
          <w:sz w:val="19"/>
          <w:szCs w:val="19"/>
        </w:rPr>
      </w:pPr>
      <w:r>
        <w:rPr>
          <w:color w:val="000000"/>
          <w:sz w:val="19"/>
          <w:szCs w:val="19"/>
        </w:rPr>
        <w:t> </w:t>
      </w:r>
      <w:r w:rsidR="0022338D" w:rsidRPr="008B65BE">
        <w:rPr>
          <w:color w:val="000000"/>
          <w:sz w:val="19"/>
          <w:szCs w:val="19"/>
        </w:rPr>
        <w:t>Руководство по управлению тяжелыми авариями должно быть разработано на основании стратегии управления тяжелыми авариями и</w:t>
      </w:r>
      <w:r w:rsidR="008E0CF7">
        <w:rPr>
          <w:color w:val="000000"/>
          <w:sz w:val="19"/>
          <w:szCs w:val="19"/>
        </w:rPr>
        <w:t> </w:t>
      </w:r>
      <w:r w:rsidR="0022338D" w:rsidRPr="008B65BE">
        <w:rPr>
          <w:color w:val="000000"/>
          <w:sz w:val="19"/>
          <w:szCs w:val="19"/>
        </w:rPr>
        <w:t>результатов соответствующих анализов.</w:t>
      </w:r>
    </w:p>
    <w:p w:rsidR="001079D3" w:rsidRPr="008B65BE" w:rsidRDefault="00206DD2" w:rsidP="00206DD2">
      <w:pPr>
        <w:widowControl/>
        <w:numPr>
          <w:ilvl w:val="0"/>
          <w:numId w:val="29"/>
        </w:numPr>
        <w:shd w:val="clear" w:color="auto" w:fill="FFFFFF"/>
        <w:tabs>
          <w:tab w:val="left" w:pos="341"/>
        </w:tabs>
        <w:spacing w:after="120" w:line="252" w:lineRule="auto"/>
        <w:jc w:val="both"/>
        <w:rPr>
          <w:b/>
          <w:bCs/>
          <w:color w:val="000000"/>
          <w:spacing w:val="-4"/>
          <w:sz w:val="19"/>
          <w:szCs w:val="19"/>
        </w:rPr>
      </w:pPr>
      <w:r>
        <w:rPr>
          <w:color w:val="000000"/>
          <w:sz w:val="19"/>
          <w:szCs w:val="19"/>
        </w:rPr>
        <w:t> </w:t>
      </w:r>
      <w:proofErr w:type="gramStart"/>
      <w:r w:rsidR="0022338D" w:rsidRPr="008B65BE">
        <w:rPr>
          <w:color w:val="000000"/>
          <w:sz w:val="19"/>
          <w:szCs w:val="19"/>
        </w:rPr>
        <w:t>Регламенты эксплуатации при авариях, регламенты эксплуатации при нарушениях нормальной работы и руководства по управлению тяжелыми авариями должны пройти верификацию и</w:t>
      </w:r>
      <w:r w:rsidR="008E0CF7">
        <w:rPr>
          <w:color w:val="000000"/>
          <w:sz w:val="19"/>
          <w:szCs w:val="19"/>
        </w:rPr>
        <w:t> </w:t>
      </w:r>
      <w:proofErr w:type="spellStart"/>
      <w:r w:rsidR="0022338D" w:rsidRPr="008B65BE">
        <w:rPr>
          <w:color w:val="000000"/>
          <w:sz w:val="19"/>
          <w:szCs w:val="19"/>
        </w:rPr>
        <w:t>валидацию</w:t>
      </w:r>
      <w:proofErr w:type="spellEnd"/>
      <w:r w:rsidR="0022338D" w:rsidRPr="008B65BE">
        <w:rPr>
          <w:color w:val="000000"/>
          <w:sz w:val="19"/>
          <w:szCs w:val="19"/>
        </w:rPr>
        <w:t xml:space="preserve"> для обеспечения того, что они являются корректными в административном и техническом аспектах для применения на данном блоке атомной электростанции, а также являются совместимыми с</w:t>
      </w:r>
      <w:r w:rsidR="008E0CF7">
        <w:rPr>
          <w:color w:val="000000"/>
          <w:sz w:val="19"/>
          <w:szCs w:val="19"/>
        </w:rPr>
        <w:t> </w:t>
      </w:r>
      <w:r w:rsidR="0022338D" w:rsidRPr="008B65BE">
        <w:rPr>
          <w:color w:val="000000"/>
          <w:sz w:val="19"/>
          <w:szCs w:val="19"/>
        </w:rPr>
        <w:t>условиями среды, в которых они должны применяться.</w:t>
      </w:r>
      <w:proofErr w:type="gramEnd"/>
    </w:p>
    <w:p w:rsidR="001079D3" w:rsidRPr="008B65BE" w:rsidRDefault="0022338D" w:rsidP="00206DD2">
      <w:pPr>
        <w:widowControl/>
        <w:shd w:val="clear" w:color="auto" w:fill="FFFFFF"/>
        <w:spacing w:after="120" w:line="252" w:lineRule="auto"/>
        <w:jc w:val="both"/>
        <w:rPr>
          <w:sz w:val="19"/>
          <w:szCs w:val="19"/>
        </w:rPr>
      </w:pPr>
      <w:r w:rsidRPr="00C713B2">
        <w:rPr>
          <w:rFonts w:ascii="Arial" w:hAnsi="Arial" w:cs="Arial"/>
          <w:b/>
          <w:color w:val="000000"/>
          <w:sz w:val="19"/>
          <w:szCs w:val="19"/>
        </w:rPr>
        <w:t>717.</w:t>
      </w:r>
      <w:r w:rsidR="00206DD2">
        <w:rPr>
          <w:b/>
          <w:color w:val="000000"/>
          <w:sz w:val="19"/>
          <w:szCs w:val="19"/>
        </w:rPr>
        <w:t> </w:t>
      </w:r>
      <w:r w:rsidRPr="008B65BE">
        <w:rPr>
          <w:color w:val="000000"/>
          <w:sz w:val="19"/>
          <w:szCs w:val="19"/>
        </w:rPr>
        <w:t>Регламенты и руководства должны систематически проходить верификацию и</w:t>
      </w:r>
      <w:r w:rsidR="008E0CF7">
        <w:rPr>
          <w:color w:val="000000"/>
          <w:sz w:val="19"/>
          <w:szCs w:val="19"/>
        </w:rPr>
        <w:t> </w:t>
      </w:r>
      <w:proofErr w:type="spellStart"/>
      <w:r w:rsidRPr="008B65BE">
        <w:rPr>
          <w:color w:val="000000"/>
          <w:sz w:val="19"/>
          <w:szCs w:val="19"/>
        </w:rPr>
        <w:t>валидацию</w:t>
      </w:r>
      <w:proofErr w:type="spellEnd"/>
      <w:r w:rsidRPr="008B65BE">
        <w:rPr>
          <w:color w:val="000000"/>
          <w:sz w:val="19"/>
          <w:szCs w:val="19"/>
        </w:rPr>
        <w:t xml:space="preserve">. При </w:t>
      </w:r>
      <w:proofErr w:type="spellStart"/>
      <w:r w:rsidRPr="008B65BE">
        <w:rPr>
          <w:color w:val="000000"/>
          <w:sz w:val="19"/>
          <w:szCs w:val="19"/>
        </w:rPr>
        <w:t>валидации</w:t>
      </w:r>
      <w:proofErr w:type="spellEnd"/>
      <w:r w:rsidRPr="008B65BE">
        <w:rPr>
          <w:color w:val="000000"/>
          <w:sz w:val="19"/>
          <w:szCs w:val="19"/>
        </w:rPr>
        <w:t xml:space="preserve"> необходимо также уделять внимание роли человеческих факторов в</w:t>
      </w:r>
      <w:r w:rsidR="008E0CF7">
        <w:rPr>
          <w:color w:val="000000"/>
          <w:sz w:val="19"/>
          <w:szCs w:val="19"/>
        </w:rPr>
        <w:t> </w:t>
      </w:r>
      <w:r w:rsidRPr="008B65BE">
        <w:rPr>
          <w:color w:val="000000"/>
          <w:sz w:val="19"/>
          <w:szCs w:val="19"/>
        </w:rPr>
        <w:t xml:space="preserve">регламентах. </w:t>
      </w:r>
      <w:proofErr w:type="spellStart"/>
      <w:r w:rsidRPr="008B65BE">
        <w:rPr>
          <w:color w:val="000000"/>
          <w:sz w:val="19"/>
          <w:szCs w:val="19"/>
        </w:rPr>
        <w:t>Валидация</w:t>
      </w:r>
      <w:proofErr w:type="spellEnd"/>
      <w:r w:rsidRPr="008B65BE">
        <w:rPr>
          <w:color w:val="000000"/>
          <w:sz w:val="19"/>
          <w:szCs w:val="19"/>
        </w:rPr>
        <w:t xml:space="preserve"> регламентов и руководств должна проводиться с помощью моделирования или иными подходящими методами – в первую очередь, при помощи тренажерной установки.</w:t>
      </w:r>
    </w:p>
    <w:p w:rsidR="001079D3" w:rsidRPr="008B65BE" w:rsidRDefault="00206DD2" w:rsidP="00206DD2">
      <w:pPr>
        <w:widowControl/>
        <w:numPr>
          <w:ilvl w:val="0"/>
          <w:numId w:val="30"/>
        </w:numPr>
        <w:shd w:val="clear" w:color="auto" w:fill="FFFFFF"/>
        <w:tabs>
          <w:tab w:val="left" w:pos="336"/>
        </w:tabs>
        <w:spacing w:after="120" w:line="252" w:lineRule="auto"/>
        <w:jc w:val="both"/>
        <w:rPr>
          <w:b/>
          <w:bCs/>
          <w:color w:val="000000"/>
          <w:spacing w:val="-4"/>
          <w:sz w:val="19"/>
          <w:szCs w:val="19"/>
        </w:rPr>
      </w:pPr>
      <w:r>
        <w:rPr>
          <w:color w:val="000000"/>
          <w:sz w:val="19"/>
          <w:szCs w:val="19"/>
        </w:rPr>
        <w:t> </w:t>
      </w:r>
      <w:r w:rsidR="0022338D" w:rsidRPr="008B65BE">
        <w:rPr>
          <w:color w:val="000000"/>
          <w:sz w:val="19"/>
          <w:szCs w:val="19"/>
        </w:rPr>
        <w:t>Регламенты эксплуатации при авариях, регламенты эксплуатации при нарушениях нормальной работы и руководства по управлению тяжелыми авариями необходимо постоянно обновлять для обеспечения их соответствия целевому назначению.</w:t>
      </w:r>
    </w:p>
    <w:p w:rsidR="001079D3" w:rsidRPr="008B65BE" w:rsidRDefault="00206DD2" w:rsidP="00206DD2">
      <w:pPr>
        <w:widowControl/>
        <w:numPr>
          <w:ilvl w:val="0"/>
          <w:numId w:val="30"/>
        </w:numPr>
        <w:shd w:val="clear" w:color="auto" w:fill="FFFFFF"/>
        <w:tabs>
          <w:tab w:val="left" w:pos="336"/>
        </w:tabs>
        <w:spacing w:after="120" w:line="252" w:lineRule="auto"/>
        <w:jc w:val="both"/>
        <w:rPr>
          <w:b/>
          <w:bCs/>
          <w:color w:val="000000"/>
          <w:spacing w:val="-4"/>
          <w:sz w:val="19"/>
          <w:szCs w:val="19"/>
        </w:rPr>
      </w:pPr>
      <w:r>
        <w:rPr>
          <w:color w:val="000000"/>
          <w:sz w:val="19"/>
          <w:szCs w:val="19"/>
        </w:rPr>
        <w:t> </w:t>
      </w:r>
      <w:r w:rsidR="0022338D" w:rsidRPr="008B65BE">
        <w:rPr>
          <w:color w:val="000000"/>
          <w:sz w:val="19"/>
          <w:szCs w:val="19"/>
        </w:rPr>
        <w:t>Необходимо составить инструкции с описанием практических действий, определенных в регламентах эксплуатации при авариях, регламентах эксплуатации при нарушениях нормальной работы и</w:t>
      </w:r>
      <w:r w:rsidR="008E0CF7">
        <w:rPr>
          <w:color w:val="000000"/>
          <w:sz w:val="19"/>
          <w:szCs w:val="19"/>
        </w:rPr>
        <w:t> </w:t>
      </w:r>
      <w:r w:rsidR="0022338D" w:rsidRPr="008B65BE">
        <w:rPr>
          <w:color w:val="000000"/>
          <w:sz w:val="19"/>
          <w:szCs w:val="19"/>
        </w:rPr>
        <w:t>в руководствах по управлению тяжелыми авариями.</w:t>
      </w:r>
    </w:p>
    <w:p w:rsidR="001079D3" w:rsidRPr="00206DD2" w:rsidRDefault="0022338D" w:rsidP="00206DD2">
      <w:pPr>
        <w:widowControl/>
        <w:shd w:val="clear" w:color="auto" w:fill="FFFFFF"/>
        <w:tabs>
          <w:tab w:val="left" w:pos="427"/>
        </w:tabs>
        <w:spacing w:before="240" w:after="120" w:line="252" w:lineRule="auto"/>
        <w:rPr>
          <w:rFonts w:ascii="Arial" w:hAnsi="Arial"/>
          <w:b/>
        </w:rPr>
      </w:pPr>
      <w:r w:rsidRPr="00F513CF">
        <w:rPr>
          <w:rFonts w:ascii="Arial" w:hAnsi="Arial"/>
          <w:b/>
          <w:color w:val="A6A6A6" w:themeColor="background1" w:themeShade="A6"/>
        </w:rPr>
        <w:t>7.3</w:t>
      </w:r>
      <w:r w:rsidRPr="00F513CF">
        <w:rPr>
          <w:rFonts w:ascii="Arial" w:hAnsi="Arial"/>
          <w:b/>
          <w:color w:val="A6A6A6" w:themeColor="background1" w:themeShade="A6"/>
        </w:rPr>
        <w:tab/>
      </w:r>
      <w:r w:rsidRPr="00206DD2">
        <w:rPr>
          <w:rFonts w:ascii="Arial" w:hAnsi="Arial"/>
          <w:b/>
        </w:rPr>
        <w:t>Наряды на проведение работ</w:t>
      </w:r>
    </w:p>
    <w:p w:rsidR="001079D3" w:rsidRPr="008B65BE" w:rsidRDefault="0022338D" w:rsidP="00206DD2">
      <w:pPr>
        <w:widowControl/>
        <w:shd w:val="clear" w:color="auto" w:fill="FFFFFF"/>
        <w:tabs>
          <w:tab w:val="left" w:pos="394"/>
        </w:tabs>
        <w:spacing w:after="120" w:line="252" w:lineRule="auto"/>
        <w:jc w:val="both"/>
        <w:rPr>
          <w:sz w:val="19"/>
          <w:szCs w:val="19"/>
        </w:rPr>
      </w:pPr>
      <w:r w:rsidRPr="00206DD2">
        <w:rPr>
          <w:rFonts w:ascii="Arial" w:hAnsi="Arial" w:cs="Arial"/>
          <w:b/>
          <w:color w:val="000000"/>
          <w:spacing w:val="-1"/>
          <w:sz w:val="19"/>
          <w:szCs w:val="19"/>
        </w:rPr>
        <w:t>720.</w:t>
      </w:r>
      <w:r w:rsidR="00206DD2">
        <w:rPr>
          <w:rFonts w:ascii="Arial" w:hAnsi="Arial" w:cs="Arial"/>
          <w:sz w:val="19"/>
          <w:szCs w:val="19"/>
        </w:rPr>
        <w:t> </w:t>
      </w:r>
      <w:r w:rsidRPr="008B65BE">
        <w:rPr>
          <w:color w:val="000000"/>
          <w:sz w:val="19"/>
          <w:szCs w:val="19"/>
        </w:rPr>
        <w:t>Запланированные изменения мощности или значимые действия оператора на атомной электростанции должны осуществляться посредством письменных нарядов на проведение работ.</w:t>
      </w:r>
    </w:p>
    <w:p w:rsidR="001079D3" w:rsidRPr="008B65BE" w:rsidRDefault="001079D3" w:rsidP="008B65BE">
      <w:pPr>
        <w:widowControl/>
        <w:shd w:val="clear" w:color="auto" w:fill="FFFFFF"/>
        <w:tabs>
          <w:tab w:val="left" w:pos="394"/>
        </w:tabs>
        <w:spacing w:after="120" w:line="264" w:lineRule="auto"/>
        <w:jc w:val="both"/>
        <w:rPr>
          <w:sz w:val="19"/>
          <w:szCs w:val="19"/>
        </w:rPr>
        <w:sectPr w:rsidR="001079D3" w:rsidRPr="008B65BE" w:rsidSect="008B65BE">
          <w:pgSz w:w="11909" w:h="16834" w:code="9"/>
          <w:pgMar w:top="1134" w:right="1134" w:bottom="1134" w:left="1418" w:header="720" w:footer="720" w:gutter="0"/>
          <w:cols w:num="2" w:space="720"/>
          <w:noEndnote/>
        </w:sectPr>
      </w:pPr>
    </w:p>
    <w:p w:rsidR="001079D3" w:rsidRPr="008B65BE" w:rsidRDefault="00561B77" w:rsidP="008B65BE">
      <w:pPr>
        <w:widowControl/>
        <w:numPr>
          <w:ilvl w:val="0"/>
          <w:numId w:val="31"/>
        </w:numPr>
        <w:shd w:val="clear" w:color="auto" w:fill="FFFFFF"/>
        <w:tabs>
          <w:tab w:val="left" w:pos="350"/>
        </w:tabs>
        <w:spacing w:after="120" w:line="264" w:lineRule="auto"/>
        <w:jc w:val="both"/>
        <w:rPr>
          <w:b/>
          <w:bCs/>
          <w:color w:val="000000"/>
          <w:spacing w:val="-3"/>
          <w:sz w:val="19"/>
          <w:szCs w:val="19"/>
        </w:rPr>
      </w:pPr>
      <w:r>
        <w:rPr>
          <w:color w:val="000000"/>
          <w:sz w:val="19"/>
          <w:szCs w:val="19"/>
        </w:rPr>
        <w:t> </w:t>
      </w:r>
      <w:r w:rsidR="0022338D" w:rsidRPr="008B65BE">
        <w:rPr>
          <w:color w:val="000000"/>
          <w:sz w:val="19"/>
          <w:szCs w:val="19"/>
        </w:rPr>
        <w:t>Наряды на проведение работ должны находиться в пункте управления. В них должны быть обозначены цель проводимых работ, необходимые действия, предпосылки для начала работ, требования по безопасности, применяемые в ходе выполнения работ, а также запланированный график.</w:t>
      </w:r>
    </w:p>
    <w:p w:rsidR="001079D3" w:rsidRPr="008B65BE" w:rsidRDefault="00561B77" w:rsidP="008B65BE">
      <w:pPr>
        <w:widowControl/>
        <w:numPr>
          <w:ilvl w:val="0"/>
          <w:numId w:val="31"/>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Процедуры подготовки и утверждения нарядов на проведе</w:t>
      </w:r>
      <w:r w:rsidR="008E0CF7">
        <w:rPr>
          <w:color w:val="000000"/>
          <w:sz w:val="19"/>
          <w:szCs w:val="19"/>
        </w:rPr>
        <w:t>ние работ должны быть описаны в </w:t>
      </w:r>
      <w:r w:rsidR="0022338D" w:rsidRPr="008B65BE">
        <w:rPr>
          <w:color w:val="000000"/>
          <w:sz w:val="19"/>
          <w:szCs w:val="19"/>
        </w:rPr>
        <w:t>регламентах станции.</w:t>
      </w:r>
    </w:p>
    <w:p w:rsidR="001079D3" w:rsidRPr="00561B77" w:rsidRDefault="0022338D" w:rsidP="00F513CF">
      <w:pPr>
        <w:widowControl/>
        <w:shd w:val="clear" w:color="auto" w:fill="FFFFFF"/>
        <w:tabs>
          <w:tab w:val="left" w:pos="427"/>
        </w:tabs>
        <w:spacing w:before="240" w:after="120" w:line="252" w:lineRule="auto"/>
        <w:rPr>
          <w:rFonts w:ascii="Arial" w:hAnsi="Arial"/>
          <w:b/>
        </w:rPr>
      </w:pPr>
      <w:r w:rsidRPr="00F513CF">
        <w:rPr>
          <w:rFonts w:ascii="Arial" w:hAnsi="Arial"/>
          <w:b/>
          <w:color w:val="A6A6A6" w:themeColor="background1" w:themeShade="A6"/>
        </w:rPr>
        <w:t>7.4</w:t>
      </w:r>
      <w:r w:rsidRPr="00F513CF">
        <w:rPr>
          <w:rFonts w:ascii="Arial" w:hAnsi="Arial"/>
          <w:b/>
          <w:color w:val="A6A6A6" w:themeColor="background1" w:themeShade="A6"/>
        </w:rPr>
        <w:tab/>
      </w:r>
      <w:r w:rsidRPr="00561B77">
        <w:rPr>
          <w:rFonts w:ascii="Arial" w:hAnsi="Arial"/>
          <w:b/>
        </w:rPr>
        <w:t>Оперативные журналы</w:t>
      </w:r>
    </w:p>
    <w:p w:rsidR="001079D3" w:rsidRPr="008B65BE" w:rsidRDefault="00561B77" w:rsidP="008B65BE">
      <w:pPr>
        <w:widowControl/>
        <w:numPr>
          <w:ilvl w:val="0"/>
          <w:numId w:val="32"/>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Должно быть составлены инструкции, описывающие подготовку и ведение журналов смен.</w:t>
      </w:r>
    </w:p>
    <w:p w:rsidR="001079D3" w:rsidRPr="008B65BE" w:rsidRDefault="00561B77" w:rsidP="008B65BE">
      <w:pPr>
        <w:widowControl/>
        <w:numPr>
          <w:ilvl w:val="0"/>
          <w:numId w:val="32"/>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В журналах смен должны быть отражены, как минимум, данные об эксплуатационном состоянии атомной электростанции и его изменения, ключевые параметры, происшествия и все значимые действия оператора, эксплуатационные пределы и состав смены.</w:t>
      </w:r>
    </w:p>
    <w:p w:rsidR="001079D3" w:rsidRPr="00561B77" w:rsidRDefault="0022338D" w:rsidP="00F513CF">
      <w:pPr>
        <w:widowControl/>
        <w:shd w:val="clear" w:color="auto" w:fill="FFFFFF"/>
        <w:tabs>
          <w:tab w:val="left" w:pos="427"/>
        </w:tabs>
        <w:spacing w:before="240" w:after="120" w:line="252" w:lineRule="auto"/>
        <w:rPr>
          <w:rFonts w:ascii="Arial" w:hAnsi="Arial"/>
          <w:b/>
        </w:rPr>
      </w:pPr>
      <w:r w:rsidRPr="00F513CF">
        <w:rPr>
          <w:rFonts w:ascii="Arial" w:hAnsi="Arial"/>
          <w:b/>
          <w:color w:val="A6A6A6" w:themeColor="background1" w:themeShade="A6"/>
        </w:rPr>
        <w:t>7.5</w:t>
      </w:r>
      <w:r w:rsidRPr="00F513CF">
        <w:rPr>
          <w:rFonts w:ascii="Arial" w:hAnsi="Arial"/>
          <w:b/>
          <w:color w:val="A6A6A6" w:themeColor="background1" w:themeShade="A6"/>
        </w:rPr>
        <w:tab/>
      </w:r>
      <w:r w:rsidRPr="00561B77">
        <w:rPr>
          <w:rFonts w:ascii="Arial" w:hAnsi="Arial"/>
          <w:b/>
        </w:rPr>
        <w:t>Пределы и условия эксплуатации (ПУЭ)</w:t>
      </w:r>
    </w:p>
    <w:p w:rsidR="001079D3" w:rsidRPr="008B65BE" w:rsidRDefault="0022338D" w:rsidP="008B65BE">
      <w:pPr>
        <w:widowControl/>
        <w:shd w:val="clear" w:color="auto" w:fill="FFFFFF"/>
        <w:tabs>
          <w:tab w:val="left" w:pos="437"/>
        </w:tabs>
        <w:spacing w:after="120" w:line="264" w:lineRule="auto"/>
        <w:jc w:val="both"/>
        <w:rPr>
          <w:sz w:val="19"/>
          <w:szCs w:val="19"/>
        </w:rPr>
      </w:pPr>
      <w:r w:rsidRPr="00C713B2">
        <w:rPr>
          <w:rFonts w:ascii="Arial" w:hAnsi="Arial" w:cs="Arial"/>
          <w:b/>
          <w:color w:val="000000"/>
          <w:spacing w:val="-2"/>
          <w:sz w:val="19"/>
          <w:szCs w:val="19"/>
        </w:rPr>
        <w:t>725.</w:t>
      </w:r>
      <w:r w:rsidR="00561B77">
        <w:rPr>
          <w:rFonts w:ascii="Arial" w:hAnsi="Arial" w:cs="Arial"/>
          <w:sz w:val="19"/>
          <w:szCs w:val="19"/>
        </w:rPr>
        <w:t> </w:t>
      </w:r>
      <w:r w:rsidRPr="008B65BE">
        <w:rPr>
          <w:color w:val="000000"/>
          <w:sz w:val="19"/>
          <w:szCs w:val="19"/>
        </w:rPr>
        <w:t>Пределы и условия эксплуатации (ПУЭ) должны быть составлены таким образом, чтобы обеспечить эксплуатацию атомной электростанции в</w:t>
      </w:r>
      <w:r w:rsidR="008E0CF7">
        <w:rPr>
          <w:color w:val="000000"/>
          <w:sz w:val="19"/>
          <w:szCs w:val="19"/>
        </w:rPr>
        <w:t> </w:t>
      </w:r>
      <w:r w:rsidRPr="008B65BE">
        <w:rPr>
          <w:color w:val="000000"/>
          <w:sz w:val="19"/>
          <w:szCs w:val="19"/>
        </w:rPr>
        <w:t>соответствии с основами проектирования, указанными в отчете по обоснованию безопасности.</w:t>
      </w:r>
    </w:p>
    <w:p w:rsidR="001079D3" w:rsidRPr="008B65BE" w:rsidRDefault="00561B77" w:rsidP="008B65BE">
      <w:pPr>
        <w:widowControl/>
        <w:numPr>
          <w:ilvl w:val="0"/>
          <w:numId w:val="33"/>
        </w:numPr>
        <w:shd w:val="clear" w:color="auto" w:fill="FFFFFF"/>
        <w:tabs>
          <w:tab w:val="left" w:pos="350"/>
        </w:tabs>
        <w:spacing w:after="120" w:line="264" w:lineRule="auto"/>
        <w:jc w:val="both"/>
        <w:rPr>
          <w:b/>
          <w:bCs/>
          <w:color w:val="000000"/>
          <w:spacing w:val="-1"/>
          <w:sz w:val="19"/>
          <w:szCs w:val="19"/>
        </w:rPr>
      </w:pPr>
      <w:r>
        <w:rPr>
          <w:color w:val="000000"/>
          <w:sz w:val="19"/>
          <w:szCs w:val="19"/>
        </w:rPr>
        <w:t> </w:t>
      </w:r>
      <w:r w:rsidR="0022338D" w:rsidRPr="008B65BE">
        <w:rPr>
          <w:color w:val="000000"/>
          <w:sz w:val="19"/>
          <w:szCs w:val="19"/>
        </w:rPr>
        <w:t>Достоверность требований, установленных в</w:t>
      </w:r>
      <w:r w:rsidR="008E0CF7">
        <w:rPr>
          <w:color w:val="000000"/>
          <w:sz w:val="19"/>
          <w:szCs w:val="19"/>
        </w:rPr>
        <w:t> </w:t>
      </w:r>
      <w:r w:rsidR="0022338D" w:rsidRPr="008B65BE">
        <w:rPr>
          <w:color w:val="000000"/>
          <w:sz w:val="19"/>
          <w:szCs w:val="19"/>
        </w:rPr>
        <w:t>пределах и условиях эксплуатации, должна быть обоснована с использованием проектных решений, анализа безопасности и, если применимо, результатов приемочных испытаний.</w:t>
      </w:r>
    </w:p>
    <w:p w:rsidR="001079D3" w:rsidRPr="008B65BE" w:rsidRDefault="00561B77" w:rsidP="008B65BE">
      <w:pPr>
        <w:widowControl/>
        <w:numPr>
          <w:ilvl w:val="0"/>
          <w:numId w:val="33"/>
        </w:numPr>
        <w:shd w:val="clear" w:color="auto" w:fill="FFFFFF"/>
        <w:tabs>
          <w:tab w:val="left" w:pos="350"/>
        </w:tabs>
        <w:spacing w:after="120" w:line="264" w:lineRule="auto"/>
        <w:jc w:val="both"/>
        <w:rPr>
          <w:b/>
          <w:bCs/>
          <w:color w:val="000000"/>
          <w:spacing w:val="-8"/>
          <w:sz w:val="19"/>
          <w:szCs w:val="19"/>
        </w:rPr>
      </w:pPr>
      <w:r>
        <w:rPr>
          <w:color w:val="000000"/>
          <w:sz w:val="19"/>
          <w:szCs w:val="19"/>
          <w:lang w:val="en-US"/>
        </w:rPr>
        <w:t> </w:t>
      </w:r>
      <w:r w:rsidR="0022338D" w:rsidRPr="008B65BE">
        <w:rPr>
          <w:color w:val="000000"/>
          <w:sz w:val="19"/>
          <w:szCs w:val="19"/>
        </w:rPr>
        <w:t>Требования и ограничения положений ПУЭ должны быть основаны на результатах детерминистич</w:t>
      </w:r>
      <w:r w:rsidR="008E0CF7">
        <w:rPr>
          <w:color w:val="000000"/>
          <w:sz w:val="19"/>
          <w:szCs w:val="19"/>
        </w:rPr>
        <w:t>еского анализа. Комплексность и </w:t>
      </w:r>
      <w:r w:rsidR="0022338D" w:rsidRPr="008B65BE">
        <w:rPr>
          <w:color w:val="000000"/>
          <w:sz w:val="19"/>
          <w:szCs w:val="19"/>
        </w:rPr>
        <w:t>сбалансированность требований и эксплуатационных пределов необходимо проверить при помощи вероятностной оценки безопасности (ВОБ). Профилактическое обслуживание и испытания, проводимые в период эксплуатации, должны быть оптимизированы и обоснованы при помощи ВОБ. В Руководстве YVL A.7 «Вероятностная оценка безопасности и менеджмент риска на атомной электростанции» изложены детальные требования в отношении проведения ВОБ.</w:t>
      </w:r>
    </w:p>
    <w:p w:rsidR="001079D3" w:rsidRPr="008B65BE" w:rsidRDefault="00561B77" w:rsidP="008B65BE">
      <w:pPr>
        <w:widowControl/>
        <w:numPr>
          <w:ilvl w:val="0"/>
          <w:numId w:val="33"/>
        </w:numPr>
        <w:shd w:val="clear" w:color="auto" w:fill="FFFFFF"/>
        <w:tabs>
          <w:tab w:val="left" w:pos="350"/>
        </w:tabs>
        <w:spacing w:after="120" w:line="264" w:lineRule="auto"/>
        <w:jc w:val="both"/>
        <w:rPr>
          <w:b/>
          <w:bCs/>
          <w:color w:val="000000"/>
          <w:spacing w:val="-1"/>
          <w:sz w:val="19"/>
          <w:szCs w:val="19"/>
        </w:rPr>
      </w:pPr>
      <w:r>
        <w:rPr>
          <w:color w:val="000000"/>
          <w:sz w:val="19"/>
          <w:szCs w:val="19"/>
          <w:lang w:val="en-US"/>
        </w:rPr>
        <w:t> </w:t>
      </w:r>
      <w:r w:rsidR="0022338D" w:rsidRPr="008B65BE">
        <w:rPr>
          <w:color w:val="000000"/>
          <w:sz w:val="19"/>
          <w:szCs w:val="19"/>
        </w:rPr>
        <w:t>ПУЭ должны быть составлены таким образом, чтобы их буквальное соблюдение при возникновении нестандартных нарушений процесса эксплуатации не приводило к значительному снижению уровня безопасности.</w:t>
      </w:r>
    </w:p>
    <w:p w:rsidR="001079D3" w:rsidRPr="00561B77" w:rsidRDefault="0022338D" w:rsidP="00561B77">
      <w:pPr>
        <w:shd w:val="clear" w:color="auto" w:fill="FFFFFF"/>
        <w:jc w:val="both"/>
        <w:rPr>
          <w:sz w:val="2"/>
          <w:szCs w:val="19"/>
        </w:rPr>
      </w:pPr>
      <w:r w:rsidRPr="008B65BE">
        <w:rPr>
          <w:sz w:val="19"/>
          <w:szCs w:val="19"/>
        </w:rPr>
        <w:br w:type="column"/>
      </w:r>
    </w:p>
    <w:p w:rsidR="001079D3" w:rsidRPr="008B65BE" w:rsidRDefault="00561B77" w:rsidP="008B65BE">
      <w:pPr>
        <w:widowControl/>
        <w:numPr>
          <w:ilvl w:val="0"/>
          <w:numId w:val="34"/>
        </w:numPr>
        <w:shd w:val="clear" w:color="auto" w:fill="FFFFFF"/>
        <w:tabs>
          <w:tab w:val="left" w:pos="341"/>
        </w:tabs>
        <w:spacing w:after="120" w:line="264" w:lineRule="auto"/>
        <w:jc w:val="both"/>
        <w:rPr>
          <w:b/>
          <w:bCs/>
          <w:color w:val="000000"/>
          <w:spacing w:val="-5"/>
          <w:sz w:val="19"/>
          <w:szCs w:val="19"/>
        </w:rPr>
      </w:pPr>
      <w:r>
        <w:rPr>
          <w:color w:val="000000"/>
          <w:sz w:val="19"/>
          <w:szCs w:val="19"/>
          <w:lang w:val="en-US"/>
        </w:rPr>
        <w:t> </w:t>
      </w:r>
      <w:r w:rsidR="00D87C80" w:rsidRPr="008B65BE">
        <w:rPr>
          <w:color w:val="000000"/>
          <w:sz w:val="19"/>
          <w:szCs w:val="19"/>
        </w:rPr>
        <w:t>Пределы и условия эксплуатации</w:t>
      </w:r>
      <w:r w:rsidR="0022338D" w:rsidRPr="008B65BE">
        <w:rPr>
          <w:color w:val="000000"/>
          <w:sz w:val="19"/>
          <w:szCs w:val="19"/>
        </w:rPr>
        <w:t xml:space="preserve"> должны составляться отдельно для каждого блока станции. Текст ПУЭ должен быть ясным и однозначным, а всем используемым специальным терминам должны быть даны определения.</w:t>
      </w:r>
    </w:p>
    <w:p w:rsidR="001079D3" w:rsidRPr="008B65BE" w:rsidRDefault="00561B77" w:rsidP="008B65BE">
      <w:pPr>
        <w:widowControl/>
        <w:numPr>
          <w:ilvl w:val="0"/>
          <w:numId w:val="34"/>
        </w:numPr>
        <w:shd w:val="clear" w:color="auto" w:fill="FFFFFF"/>
        <w:tabs>
          <w:tab w:val="left" w:pos="341"/>
        </w:tabs>
        <w:spacing w:after="120" w:line="264" w:lineRule="auto"/>
        <w:jc w:val="both"/>
        <w:rPr>
          <w:b/>
          <w:bCs/>
          <w:color w:val="000000"/>
          <w:spacing w:val="-5"/>
          <w:sz w:val="19"/>
          <w:szCs w:val="19"/>
        </w:rPr>
      </w:pPr>
      <w:r>
        <w:rPr>
          <w:color w:val="000000"/>
          <w:sz w:val="19"/>
          <w:szCs w:val="19"/>
          <w:lang w:val="en-US"/>
        </w:rPr>
        <w:t> </w:t>
      </w:r>
      <w:r w:rsidR="0022338D" w:rsidRPr="008B65BE">
        <w:rPr>
          <w:color w:val="000000"/>
          <w:sz w:val="19"/>
          <w:szCs w:val="19"/>
        </w:rPr>
        <w:t>В ПУЭ должны быть однозначно определены эксплуатационные состояния каждого блока атомной электростанции.</w:t>
      </w:r>
    </w:p>
    <w:p w:rsidR="001079D3" w:rsidRPr="008B65BE" w:rsidRDefault="00561B77" w:rsidP="008B65BE">
      <w:pPr>
        <w:widowControl/>
        <w:numPr>
          <w:ilvl w:val="0"/>
          <w:numId w:val="34"/>
        </w:numPr>
        <w:shd w:val="clear" w:color="auto" w:fill="FFFFFF"/>
        <w:tabs>
          <w:tab w:val="left" w:pos="341"/>
        </w:tabs>
        <w:spacing w:after="120" w:line="264" w:lineRule="auto"/>
        <w:jc w:val="both"/>
        <w:rPr>
          <w:b/>
          <w:bCs/>
          <w:color w:val="000000"/>
          <w:spacing w:val="-8"/>
          <w:sz w:val="19"/>
          <w:szCs w:val="19"/>
        </w:rPr>
      </w:pPr>
      <w:r>
        <w:rPr>
          <w:color w:val="000000"/>
          <w:sz w:val="19"/>
          <w:szCs w:val="19"/>
          <w:lang w:val="en-US"/>
        </w:rPr>
        <w:t> </w:t>
      </w:r>
      <w:r w:rsidR="0022338D" w:rsidRPr="008B65BE">
        <w:rPr>
          <w:color w:val="000000"/>
          <w:sz w:val="19"/>
          <w:szCs w:val="19"/>
        </w:rPr>
        <w:t>В ПУЭ должны быть описаны все эксплуатационн</w:t>
      </w:r>
      <w:r w:rsidR="008E0CF7">
        <w:rPr>
          <w:color w:val="000000"/>
          <w:sz w:val="19"/>
          <w:szCs w:val="19"/>
        </w:rPr>
        <w:t>ые состояния, включая работу на </w:t>
      </w:r>
      <w:r w:rsidR="0022338D" w:rsidRPr="008B65BE">
        <w:rPr>
          <w:color w:val="000000"/>
          <w:sz w:val="19"/>
          <w:szCs w:val="19"/>
        </w:rPr>
        <w:t>мощности, останов, перегрузку топлива, все промежуточные стадии между этими состояниями, а</w:t>
      </w:r>
      <w:r w:rsidR="008E0CF7">
        <w:rPr>
          <w:color w:val="000000"/>
          <w:sz w:val="19"/>
          <w:szCs w:val="19"/>
        </w:rPr>
        <w:t> </w:t>
      </w:r>
      <w:r w:rsidR="0022338D" w:rsidRPr="008B65BE">
        <w:rPr>
          <w:color w:val="000000"/>
          <w:sz w:val="19"/>
          <w:szCs w:val="19"/>
        </w:rPr>
        <w:t>также временные режимы при проведении обслуживания и испытаний.</w:t>
      </w:r>
    </w:p>
    <w:p w:rsidR="001079D3" w:rsidRPr="008B65BE" w:rsidRDefault="00561B77" w:rsidP="008B65BE">
      <w:pPr>
        <w:widowControl/>
        <w:numPr>
          <w:ilvl w:val="0"/>
          <w:numId w:val="34"/>
        </w:numPr>
        <w:shd w:val="clear" w:color="auto" w:fill="FFFFFF"/>
        <w:tabs>
          <w:tab w:val="left" w:pos="341"/>
        </w:tabs>
        <w:spacing w:after="120" w:line="264" w:lineRule="auto"/>
        <w:jc w:val="both"/>
        <w:rPr>
          <w:b/>
          <w:bCs/>
          <w:color w:val="000000"/>
          <w:spacing w:val="-5"/>
          <w:sz w:val="19"/>
          <w:szCs w:val="19"/>
        </w:rPr>
      </w:pPr>
      <w:r>
        <w:rPr>
          <w:color w:val="000000"/>
          <w:sz w:val="19"/>
          <w:szCs w:val="19"/>
          <w:lang w:val="en-US"/>
        </w:rPr>
        <w:t> </w:t>
      </w:r>
      <w:r w:rsidR="0022338D" w:rsidRPr="008B65BE">
        <w:rPr>
          <w:color w:val="000000"/>
          <w:sz w:val="19"/>
          <w:szCs w:val="19"/>
        </w:rPr>
        <w:t>В ПУЭ должны быть представлены требования к определению пригодности систем, конструкций и</w:t>
      </w:r>
      <w:r w:rsidR="008E0CF7">
        <w:rPr>
          <w:color w:val="000000"/>
          <w:sz w:val="19"/>
          <w:szCs w:val="19"/>
        </w:rPr>
        <w:t> </w:t>
      </w:r>
      <w:r w:rsidR="0022338D" w:rsidRPr="008B65BE">
        <w:rPr>
          <w:color w:val="000000"/>
          <w:sz w:val="19"/>
          <w:szCs w:val="19"/>
        </w:rPr>
        <w:t>компонентов к эксплуатации.</w:t>
      </w:r>
    </w:p>
    <w:p w:rsidR="001079D3" w:rsidRPr="008B65BE" w:rsidRDefault="00561B77" w:rsidP="008B65BE">
      <w:pPr>
        <w:widowControl/>
        <w:numPr>
          <w:ilvl w:val="0"/>
          <w:numId w:val="34"/>
        </w:numPr>
        <w:shd w:val="clear" w:color="auto" w:fill="FFFFFF"/>
        <w:tabs>
          <w:tab w:val="left" w:pos="341"/>
        </w:tabs>
        <w:spacing w:after="120" w:line="264" w:lineRule="auto"/>
        <w:jc w:val="both"/>
        <w:rPr>
          <w:b/>
          <w:bCs/>
          <w:color w:val="000000"/>
          <w:spacing w:val="-5"/>
          <w:sz w:val="19"/>
          <w:szCs w:val="19"/>
        </w:rPr>
      </w:pPr>
      <w:r>
        <w:rPr>
          <w:color w:val="000000"/>
          <w:sz w:val="19"/>
          <w:szCs w:val="19"/>
          <w:lang w:val="en-US"/>
        </w:rPr>
        <w:t> </w:t>
      </w:r>
      <w:r w:rsidR="0022338D" w:rsidRPr="008B65BE">
        <w:rPr>
          <w:color w:val="000000"/>
          <w:sz w:val="19"/>
          <w:szCs w:val="19"/>
        </w:rPr>
        <w:t>Дефекты компонентов, подпадающих под действие ПУЭ, должны немедленно устраняться.</w:t>
      </w:r>
    </w:p>
    <w:p w:rsidR="001079D3" w:rsidRPr="008B65BE" w:rsidRDefault="00561B77" w:rsidP="008B65BE">
      <w:pPr>
        <w:widowControl/>
        <w:numPr>
          <w:ilvl w:val="0"/>
          <w:numId w:val="34"/>
        </w:numPr>
        <w:shd w:val="clear" w:color="auto" w:fill="FFFFFF"/>
        <w:tabs>
          <w:tab w:val="left" w:pos="341"/>
        </w:tabs>
        <w:spacing w:after="120" w:line="264" w:lineRule="auto"/>
        <w:jc w:val="both"/>
        <w:rPr>
          <w:b/>
          <w:bCs/>
          <w:color w:val="000000"/>
          <w:spacing w:val="-5"/>
          <w:sz w:val="19"/>
          <w:szCs w:val="19"/>
        </w:rPr>
      </w:pPr>
      <w:r>
        <w:rPr>
          <w:color w:val="000000"/>
          <w:sz w:val="19"/>
          <w:szCs w:val="19"/>
          <w:lang w:val="en-US"/>
        </w:rPr>
        <w:t> </w:t>
      </w:r>
      <w:r w:rsidR="0022338D" w:rsidRPr="008B65BE">
        <w:rPr>
          <w:color w:val="000000"/>
          <w:sz w:val="19"/>
          <w:szCs w:val="19"/>
        </w:rPr>
        <w:t>В ПУЭ должны быть представлены требования к эксплуатации каждого блока атомной электростанции, включающие:</w:t>
      </w:r>
    </w:p>
    <w:p w:rsidR="001079D3" w:rsidRPr="008B65BE" w:rsidRDefault="0022338D" w:rsidP="00F513CF">
      <w:pPr>
        <w:widowControl/>
        <w:numPr>
          <w:ilvl w:val="0"/>
          <w:numId w:val="17"/>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предельные значения технологических параметров, критически важных для сохранения целостности барьеров, определенные на основании результатов анализов в рамках принципиального проектного решения;</w:t>
      </w:r>
    </w:p>
    <w:p w:rsidR="001079D3" w:rsidRPr="008B65BE" w:rsidRDefault="0022338D" w:rsidP="00F513CF">
      <w:pPr>
        <w:widowControl/>
        <w:numPr>
          <w:ilvl w:val="0"/>
          <w:numId w:val="17"/>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предельные значения активации систем защиты и ограничения;</w:t>
      </w:r>
    </w:p>
    <w:p w:rsidR="001079D3" w:rsidRPr="008B65BE" w:rsidRDefault="0022338D" w:rsidP="00F513CF">
      <w:pPr>
        <w:widowControl/>
        <w:numPr>
          <w:ilvl w:val="0"/>
          <w:numId w:val="17"/>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основные требования систем безопасности для различных эксплуатационных состояний, предельные значения, допустимые отклонения, требования пригодности к эксплуатации, а также требуемые мероприятия и время, отведенное для их проведения;</w:t>
      </w:r>
    </w:p>
    <w:p w:rsidR="001079D3" w:rsidRPr="008B65BE" w:rsidRDefault="0022338D" w:rsidP="00F513CF">
      <w:pPr>
        <w:widowControl/>
        <w:numPr>
          <w:ilvl w:val="0"/>
          <w:numId w:val="17"/>
        </w:numPr>
        <w:shd w:val="clear" w:color="auto" w:fill="FFFFFF"/>
        <w:tabs>
          <w:tab w:val="left" w:pos="288"/>
        </w:tabs>
        <w:spacing w:after="120" w:line="264" w:lineRule="auto"/>
        <w:ind w:left="284" w:hanging="284"/>
        <w:jc w:val="both"/>
        <w:rPr>
          <w:rFonts w:eastAsia="Times New Roman"/>
          <w:color w:val="000000"/>
          <w:sz w:val="19"/>
          <w:szCs w:val="19"/>
        </w:rPr>
      </w:pPr>
      <w:r w:rsidRPr="008B65BE">
        <w:rPr>
          <w:color w:val="000000"/>
          <w:sz w:val="19"/>
          <w:szCs w:val="19"/>
        </w:rPr>
        <w:t>программы проведения периодических испытаний, инспекций, мероприятий по надзору, с помощью которых подтверждается пригодность к эксплуатации систем, конструкций и компонентов, в отношении которых действуют требования пригодности к эксплуатации;</w:t>
      </w:r>
    </w:p>
    <w:p w:rsidR="001079D3" w:rsidRPr="008B65BE" w:rsidRDefault="001079D3" w:rsidP="008B65BE">
      <w:pPr>
        <w:widowControl/>
        <w:numPr>
          <w:ilvl w:val="0"/>
          <w:numId w:val="17"/>
        </w:numPr>
        <w:shd w:val="clear" w:color="auto" w:fill="FFFFFF"/>
        <w:tabs>
          <w:tab w:val="left" w:pos="288"/>
        </w:tabs>
        <w:spacing w:after="120" w:line="264" w:lineRule="auto"/>
        <w:jc w:val="both"/>
        <w:rPr>
          <w:rFonts w:eastAsia="Times New Roman"/>
          <w:color w:val="000000"/>
          <w:sz w:val="19"/>
          <w:szCs w:val="19"/>
        </w:rPr>
        <w:sectPr w:rsidR="001079D3" w:rsidRPr="008B65BE" w:rsidSect="008B65BE">
          <w:pgSz w:w="11909" w:h="16834" w:code="9"/>
          <w:pgMar w:top="1134" w:right="1134" w:bottom="1134" w:left="1418" w:header="720" w:footer="720" w:gutter="0"/>
          <w:cols w:num="2" w:space="720"/>
          <w:noEndnote/>
        </w:sectPr>
      </w:pPr>
    </w:p>
    <w:p w:rsidR="001079D3" w:rsidRPr="008B65BE" w:rsidRDefault="0022338D" w:rsidP="00F513CF">
      <w:pPr>
        <w:widowControl/>
        <w:numPr>
          <w:ilvl w:val="0"/>
          <w:numId w:val="17"/>
        </w:numPr>
        <w:shd w:val="clear" w:color="auto" w:fill="FFFFFF"/>
        <w:tabs>
          <w:tab w:val="left" w:pos="293"/>
        </w:tabs>
        <w:spacing w:after="120" w:line="264" w:lineRule="auto"/>
        <w:ind w:left="284" w:hanging="284"/>
        <w:jc w:val="both"/>
        <w:rPr>
          <w:rFonts w:eastAsia="Times New Roman"/>
          <w:color w:val="000000"/>
          <w:sz w:val="19"/>
          <w:szCs w:val="19"/>
        </w:rPr>
      </w:pPr>
      <w:r w:rsidRPr="008B65BE">
        <w:rPr>
          <w:color w:val="000000"/>
          <w:sz w:val="19"/>
          <w:szCs w:val="19"/>
        </w:rPr>
        <w:t>частоту испытаний, неустойчивую работу, эксплуатационное состояние и сопутствующие им инструкции;</w:t>
      </w:r>
    </w:p>
    <w:p w:rsidR="001079D3" w:rsidRPr="008B65BE" w:rsidRDefault="0022338D" w:rsidP="00F513CF">
      <w:pPr>
        <w:widowControl/>
        <w:numPr>
          <w:ilvl w:val="0"/>
          <w:numId w:val="17"/>
        </w:numPr>
        <w:shd w:val="clear" w:color="auto" w:fill="FFFFFF"/>
        <w:tabs>
          <w:tab w:val="left" w:pos="293"/>
        </w:tabs>
        <w:spacing w:after="120" w:line="264" w:lineRule="auto"/>
        <w:ind w:left="284" w:hanging="284"/>
        <w:jc w:val="both"/>
        <w:rPr>
          <w:rFonts w:eastAsia="Times New Roman"/>
          <w:color w:val="000000"/>
          <w:sz w:val="19"/>
          <w:szCs w:val="19"/>
        </w:rPr>
      </w:pPr>
      <w:r w:rsidRPr="008B65BE">
        <w:rPr>
          <w:color w:val="000000"/>
          <w:sz w:val="19"/>
          <w:szCs w:val="19"/>
        </w:rPr>
        <w:t>профилактиче</w:t>
      </w:r>
      <w:r w:rsidR="008E0CF7">
        <w:rPr>
          <w:color w:val="000000"/>
          <w:sz w:val="19"/>
          <w:szCs w:val="19"/>
        </w:rPr>
        <w:t>ское обслуживание, приводящее к </w:t>
      </w:r>
      <w:r w:rsidRPr="008B65BE">
        <w:rPr>
          <w:color w:val="000000"/>
          <w:sz w:val="19"/>
          <w:szCs w:val="19"/>
        </w:rPr>
        <w:t>неработоспособности;</w:t>
      </w:r>
    </w:p>
    <w:p w:rsidR="001079D3" w:rsidRPr="008B65BE" w:rsidRDefault="0022338D" w:rsidP="00F513CF">
      <w:pPr>
        <w:widowControl/>
        <w:numPr>
          <w:ilvl w:val="0"/>
          <w:numId w:val="17"/>
        </w:numPr>
        <w:shd w:val="clear" w:color="auto" w:fill="FFFFFF"/>
        <w:tabs>
          <w:tab w:val="left" w:pos="293"/>
        </w:tabs>
        <w:spacing w:after="120" w:line="264" w:lineRule="auto"/>
        <w:ind w:left="284" w:hanging="284"/>
        <w:jc w:val="both"/>
        <w:rPr>
          <w:rFonts w:eastAsia="Times New Roman"/>
          <w:color w:val="000000"/>
          <w:sz w:val="19"/>
          <w:szCs w:val="19"/>
        </w:rPr>
      </w:pPr>
      <w:r w:rsidRPr="008B65BE">
        <w:rPr>
          <w:color w:val="000000"/>
          <w:sz w:val="19"/>
          <w:szCs w:val="19"/>
        </w:rPr>
        <w:t>административные требования;</w:t>
      </w:r>
    </w:p>
    <w:p w:rsidR="001079D3" w:rsidRPr="008B65BE" w:rsidRDefault="0022338D" w:rsidP="00F513CF">
      <w:pPr>
        <w:widowControl/>
        <w:numPr>
          <w:ilvl w:val="0"/>
          <w:numId w:val="17"/>
        </w:numPr>
        <w:shd w:val="clear" w:color="auto" w:fill="FFFFFF"/>
        <w:tabs>
          <w:tab w:val="left" w:pos="293"/>
        </w:tabs>
        <w:spacing w:after="120" w:line="264" w:lineRule="auto"/>
        <w:ind w:left="284" w:hanging="284"/>
        <w:jc w:val="both"/>
        <w:rPr>
          <w:rFonts w:eastAsia="Times New Roman"/>
          <w:color w:val="000000"/>
          <w:sz w:val="19"/>
          <w:szCs w:val="19"/>
        </w:rPr>
      </w:pPr>
      <w:r w:rsidRPr="008B65BE">
        <w:rPr>
          <w:color w:val="000000"/>
          <w:sz w:val="19"/>
          <w:szCs w:val="19"/>
        </w:rPr>
        <w:t>обоснования вышеизложенных требований.</w:t>
      </w:r>
    </w:p>
    <w:p w:rsidR="001079D3" w:rsidRPr="008B65BE" w:rsidRDefault="00561B77" w:rsidP="008B65BE">
      <w:pPr>
        <w:widowControl/>
        <w:numPr>
          <w:ilvl w:val="0"/>
          <w:numId w:val="35"/>
        </w:numPr>
        <w:shd w:val="clear" w:color="auto" w:fill="FFFFFF"/>
        <w:tabs>
          <w:tab w:val="left" w:pos="346"/>
        </w:tabs>
        <w:spacing w:after="120" w:line="264" w:lineRule="auto"/>
        <w:jc w:val="both"/>
        <w:rPr>
          <w:b/>
          <w:bCs/>
          <w:color w:val="000000"/>
          <w:spacing w:val="-5"/>
          <w:sz w:val="19"/>
          <w:szCs w:val="19"/>
        </w:rPr>
      </w:pPr>
      <w:r>
        <w:rPr>
          <w:color w:val="000000"/>
          <w:sz w:val="19"/>
          <w:szCs w:val="19"/>
          <w:lang w:val="en-US"/>
        </w:rPr>
        <w:t> </w:t>
      </w:r>
      <w:r w:rsidR="0022338D" w:rsidRPr="008B65BE">
        <w:rPr>
          <w:color w:val="000000"/>
          <w:sz w:val="19"/>
          <w:szCs w:val="19"/>
        </w:rPr>
        <w:t>Пределы безопасности должны устанавливаться, используя консервативный подход, что позволяет принимать во внимание неопределенно</w:t>
      </w:r>
      <w:r w:rsidR="00C324D8">
        <w:rPr>
          <w:color w:val="000000"/>
          <w:sz w:val="19"/>
          <w:szCs w:val="19"/>
        </w:rPr>
        <w:t>сти, возникающие при анализе, и </w:t>
      </w:r>
      <w:r w:rsidR="0022338D" w:rsidRPr="008B65BE">
        <w:rPr>
          <w:color w:val="000000"/>
          <w:sz w:val="19"/>
          <w:szCs w:val="19"/>
        </w:rPr>
        <w:t xml:space="preserve">повышать степень их надежности </w:t>
      </w:r>
      <w:proofErr w:type="gramStart"/>
      <w:r w:rsidR="0022338D" w:rsidRPr="008B65BE">
        <w:rPr>
          <w:color w:val="000000"/>
          <w:sz w:val="19"/>
          <w:szCs w:val="19"/>
        </w:rPr>
        <w:t>до</w:t>
      </w:r>
      <w:proofErr w:type="gramEnd"/>
      <w:r w:rsidR="0022338D" w:rsidRPr="008B65BE">
        <w:rPr>
          <w:color w:val="000000"/>
          <w:sz w:val="19"/>
          <w:szCs w:val="19"/>
        </w:rPr>
        <w:t xml:space="preserve"> удовлетворительной.</w:t>
      </w:r>
    </w:p>
    <w:p w:rsidR="001079D3" w:rsidRPr="008B65BE" w:rsidRDefault="00561B77" w:rsidP="008B65BE">
      <w:pPr>
        <w:widowControl/>
        <w:numPr>
          <w:ilvl w:val="0"/>
          <w:numId w:val="35"/>
        </w:numPr>
        <w:shd w:val="clear" w:color="auto" w:fill="FFFFFF"/>
        <w:tabs>
          <w:tab w:val="left" w:pos="346"/>
        </w:tabs>
        <w:spacing w:after="120" w:line="264" w:lineRule="auto"/>
        <w:jc w:val="both"/>
        <w:rPr>
          <w:b/>
          <w:bCs/>
          <w:color w:val="000000"/>
          <w:spacing w:val="-5"/>
          <w:sz w:val="19"/>
          <w:szCs w:val="19"/>
        </w:rPr>
      </w:pPr>
      <w:r>
        <w:rPr>
          <w:color w:val="000000"/>
          <w:sz w:val="19"/>
          <w:szCs w:val="19"/>
          <w:lang w:val="en-US"/>
        </w:rPr>
        <w:t> </w:t>
      </w:r>
      <w:r w:rsidR="0022338D" w:rsidRPr="008B65BE">
        <w:rPr>
          <w:color w:val="000000"/>
          <w:sz w:val="19"/>
          <w:szCs w:val="19"/>
        </w:rPr>
        <w:t>Должен быть обеспечен достаточный запас между предельными значе</w:t>
      </w:r>
      <w:r w:rsidR="00C324D8">
        <w:rPr>
          <w:color w:val="000000"/>
          <w:sz w:val="19"/>
          <w:szCs w:val="19"/>
        </w:rPr>
        <w:t>ниями параметров и </w:t>
      </w:r>
      <w:r w:rsidR="0022338D" w:rsidRPr="008B65BE">
        <w:rPr>
          <w:color w:val="000000"/>
          <w:sz w:val="19"/>
          <w:szCs w:val="19"/>
        </w:rPr>
        <w:t>параметрами запуска систем безопасности, установленными в соответствии с требованиями ПУЭ, чтобы исключить непреднамеренный запуск систем безопасности.</w:t>
      </w:r>
    </w:p>
    <w:p w:rsidR="001079D3" w:rsidRPr="008B65BE" w:rsidRDefault="00561B77" w:rsidP="008B65BE">
      <w:pPr>
        <w:widowControl/>
        <w:numPr>
          <w:ilvl w:val="0"/>
          <w:numId w:val="35"/>
        </w:numPr>
        <w:shd w:val="clear" w:color="auto" w:fill="FFFFFF"/>
        <w:tabs>
          <w:tab w:val="left" w:pos="346"/>
        </w:tabs>
        <w:spacing w:after="120" w:line="264" w:lineRule="auto"/>
        <w:jc w:val="both"/>
        <w:rPr>
          <w:b/>
          <w:bCs/>
          <w:color w:val="000000"/>
          <w:spacing w:val="-12"/>
          <w:sz w:val="19"/>
          <w:szCs w:val="19"/>
        </w:rPr>
      </w:pPr>
      <w:r>
        <w:rPr>
          <w:color w:val="000000"/>
          <w:sz w:val="19"/>
          <w:szCs w:val="19"/>
          <w:lang w:val="en-US"/>
        </w:rPr>
        <w:t> </w:t>
      </w:r>
      <w:r w:rsidR="0022338D" w:rsidRPr="008B65BE">
        <w:rPr>
          <w:color w:val="000000"/>
          <w:sz w:val="19"/>
          <w:szCs w:val="19"/>
        </w:rPr>
        <w:t>Если треб</w:t>
      </w:r>
      <w:r w:rsidR="00C324D8">
        <w:rPr>
          <w:color w:val="000000"/>
          <w:sz w:val="19"/>
          <w:szCs w:val="19"/>
        </w:rPr>
        <w:t>ования, установленные в ПУЭ, не </w:t>
      </w:r>
      <w:r w:rsidR="0022338D" w:rsidRPr="008B65BE">
        <w:rPr>
          <w:color w:val="000000"/>
          <w:sz w:val="19"/>
          <w:szCs w:val="19"/>
        </w:rPr>
        <w:t>могут быть выполнены, должен быть разработан комплекс действий, направленных на приведение установки в безопасное состояние, а также указано время, требуемое для их проведения.</w:t>
      </w:r>
    </w:p>
    <w:p w:rsidR="001079D3" w:rsidRPr="008B65BE" w:rsidRDefault="00561B77" w:rsidP="008B65BE">
      <w:pPr>
        <w:widowControl/>
        <w:numPr>
          <w:ilvl w:val="0"/>
          <w:numId w:val="35"/>
        </w:numPr>
        <w:shd w:val="clear" w:color="auto" w:fill="FFFFFF"/>
        <w:tabs>
          <w:tab w:val="left" w:pos="346"/>
        </w:tabs>
        <w:spacing w:after="120" w:line="264" w:lineRule="auto"/>
        <w:jc w:val="both"/>
        <w:rPr>
          <w:b/>
          <w:bCs/>
          <w:color w:val="000000"/>
          <w:spacing w:val="-5"/>
          <w:sz w:val="19"/>
          <w:szCs w:val="19"/>
        </w:rPr>
      </w:pPr>
      <w:r>
        <w:rPr>
          <w:color w:val="000000"/>
          <w:sz w:val="19"/>
          <w:szCs w:val="19"/>
          <w:lang w:val="en-US"/>
        </w:rPr>
        <w:t> </w:t>
      </w:r>
      <w:r w:rsidR="0022338D" w:rsidRPr="008B65BE">
        <w:rPr>
          <w:color w:val="000000"/>
          <w:sz w:val="19"/>
          <w:szCs w:val="19"/>
        </w:rPr>
        <w:t>Количество временных интервалов, отведенных для выполнения работ, должно быть минимальным.</w:t>
      </w:r>
    </w:p>
    <w:p w:rsidR="001079D3" w:rsidRPr="008B65BE" w:rsidRDefault="00561B77" w:rsidP="008B65BE">
      <w:pPr>
        <w:widowControl/>
        <w:numPr>
          <w:ilvl w:val="0"/>
          <w:numId w:val="35"/>
        </w:numPr>
        <w:shd w:val="clear" w:color="auto" w:fill="FFFFFF"/>
        <w:tabs>
          <w:tab w:val="left" w:pos="346"/>
        </w:tabs>
        <w:spacing w:after="120" w:line="264" w:lineRule="auto"/>
        <w:jc w:val="both"/>
        <w:rPr>
          <w:b/>
          <w:bCs/>
          <w:color w:val="000000"/>
          <w:spacing w:val="-5"/>
          <w:sz w:val="19"/>
          <w:szCs w:val="19"/>
        </w:rPr>
      </w:pPr>
      <w:r>
        <w:rPr>
          <w:color w:val="000000"/>
          <w:sz w:val="19"/>
          <w:szCs w:val="19"/>
          <w:lang w:val="en-US"/>
        </w:rPr>
        <w:t> </w:t>
      </w:r>
      <w:r w:rsidR="00D87C80">
        <w:rPr>
          <w:color w:val="000000"/>
          <w:sz w:val="19"/>
          <w:szCs w:val="19"/>
        </w:rPr>
        <w:t xml:space="preserve">В </w:t>
      </w:r>
      <w:r w:rsidR="0022338D" w:rsidRPr="008B65BE">
        <w:rPr>
          <w:color w:val="000000"/>
          <w:sz w:val="19"/>
          <w:szCs w:val="19"/>
        </w:rPr>
        <w:t>ПУЭ должны быть установлены минимальное количество обслуживающего персонала на пункте управления и на территории площадки атомной электростанции в различных эксплуатационных состояниях, а также условия системы работы по</w:t>
      </w:r>
      <w:r w:rsidR="00C324D8">
        <w:rPr>
          <w:color w:val="000000"/>
          <w:sz w:val="19"/>
          <w:szCs w:val="19"/>
        </w:rPr>
        <w:t> </w:t>
      </w:r>
      <w:r w:rsidR="0022338D" w:rsidRPr="008B65BE">
        <w:rPr>
          <w:color w:val="000000"/>
          <w:sz w:val="19"/>
          <w:szCs w:val="19"/>
        </w:rPr>
        <w:t>сменам. Также должны быть установлены требования для вызова дежурного инженера по безопасности, вклю</w:t>
      </w:r>
      <w:r w:rsidR="00C324D8">
        <w:rPr>
          <w:color w:val="000000"/>
          <w:sz w:val="19"/>
          <w:szCs w:val="19"/>
        </w:rPr>
        <w:t>чая требования к установлению с </w:t>
      </w:r>
      <w:r w:rsidR="0022338D" w:rsidRPr="008B65BE">
        <w:rPr>
          <w:color w:val="000000"/>
          <w:sz w:val="19"/>
          <w:szCs w:val="19"/>
        </w:rPr>
        <w:t>ним связи и ко времени реагирования, в течение которого он должен прибыть в пункт управления.</w:t>
      </w:r>
    </w:p>
    <w:p w:rsidR="001079D3" w:rsidRPr="008B65BE" w:rsidRDefault="00561B77" w:rsidP="008B65BE">
      <w:pPr>
        <w:widowControl/>
        <w:numPr>
          <w:ilvl w:val="0"/>
          <w:numId w:val="35"/>
        </w:numPr>
        <w:shd w:val="clear" w:color="auto" w:fill="FFFFFF"/>
        <w:tabs>
          <w:tab w:val="left" w:pos="346"/>
        </w:tabs>
        <w:spacing w:after="120" w:line="264" w:lineRule="auto"/>
        <w:jc w:val="both"/>
        <w:rPr>
          <w:b/>
          <w:bCs/>
          <w:color w:val="000000"/>
          <w:spacing w:val="-7"/>
          <w:sz w:val="19"/>
          <w:szCs w:val="19"/>
        </w:rPr>
      </w:pPr>
      <w:r>
        <w:rPr>
          <w:color w:val="000000"/>
          <w:sz w:val="19"/>
          <w:szCs w:val="19"/>
          <w:lang w:val="en-US"/>
        </w:rPr>
        <w:t> </w:t>
      </w:r>
      <w:r w:rsidR="0022338D" w:rsidRPr="008B65BE">
        <w:rPr>
          <w:color w:val="000000"/>
          <w:sz w:val="19"/>
          <w:szCs w:val="19"/>
        </w:rPr>
        <w:t>В ПУЭ должны быть указаны административные и технические требования по запуску атомной электростанции после останова или переходного режима.</w:t>
      </w:r>
    </w:p>
    <w:p w:rsidR="001079D3" w:rsidRPr="008B65BE" w:rsidRDefault="00561B77" w:rsidP="008B65BE">
      <w:pPr>
        <w:widowControl/>
        <w:numPr>
          <w:ilvl w:val="0"/>
          <w:numId w:val="35"/>
        </w:numPr>
        <w:shd w:val="clear" w:color="auto" w:fill="FFFFFF"/>
        <w:tabs>
          <w:tab w:val="left" w:pos="346"/>
        </w:tabs>
        <w:spacing w:after="120" w:line="264" w:lineRule="auto"/>
        <w:jc w:val="both"/>
        <w:rPr>
          <w:b/>
          <w:bCs/>
          <w:color w:val="000000"/>
          <w:spacing w:val="-9"/>
          <w:sz w:val="19"/>
          <w:szCs w:val="19"/>
        </w:rPr>
      </w:pPr>
      <w:r>
        <w:rPr>
          <w:color w:val="000000"/>
          <w:sz w:val="19"/>
          <w:szCs w:val="19"/>
          <w:lang w:val="en-US"/>
        </w:rPr>
        <w:t> </w:t>
      </w:r>
      <w:r w:rsidR="0022338D" w:rsidRPr="008B65BE">
        <w:rPr>
          <w:color w:val="000000"/>
          <w:sz w:val="19"/>
          <w:szCs w:val="19"/>
        </w:rPr>
        <w:t xml:space="preserve">До момента запланированного изменения эксплуатационного состояния атомной электростанции должна быть проведена проверка выполнения требований </w:t>
      </w:r>
      <w:proofErr w:type="spellStart"/>
      <w:r w:rsidR="0022338D" w:rsidRPr="008B65BE">
        <w:rPr>
          <w:color w:val="000000"/>
          <w:sz w:val="19"/>
          <w:szCs w:val="19"/>
        </w:rPr>
        <w:t>ПУЭ</w:t>
      </w:r>
      <w:proofErr w:type="spellEnd"/>
      <w:r w:rsidR="0022338D" w:rsidRPr="008B65BE">
        <w:rPr>
          <w:color w:val="000000"/>
          <w:sz w:val="19"/>
          <w:szCs w:val="19"/>
        </w:rPr>
        <w:t xml:space="preserve"> и </w:t>
      </w:r>
      <w:proofErr w:type="spellStart"/>
      <w:r w:rsidR="0022338D" w:rsidRPr="008B65BE">
        <w:rPr>
          <w:color w:val="000000"/>
          <w:sz w:val="19"/>
          <w:szCs w:val="19"/>
        </w:rPr>
        <w:t>задокументированы</w:t>
      </w:r>
      <w:proofErr w:type="spellEnd"/>
      <w:r w:rsidR="0022338D" w:rsidRPr="008B65BE">
        <w:rPr>
          <w:color w:val="000000"/>
          <w:sz w:val="19"/>
          <w:szCs w:val="19"/>
        </w:rPr>
        <w:t xml:space="preserve"> результаты данной проверки.</w:t>
      </w:r>
    </w:p>
    <w:p w:rsidR="001079D3" w:rsidRPr="00561B77" w:rsidRDefault="0022338D" w:rsidP="00F513CF">
      <w:pPr>
        <w:widowControl/>
        <w:shd w:val="clear" w:color="auto" w:fill="FFFFFF"/>
        <w:tabs>
          <w:tab w:val="left" w:pos="427"/>
        </w:tabs>
        <w:spacing w:before="240" w:after="120" w:line="252" w:lineRule="auto"/>
        <w:rPr>
          <w:rFonts w:ascii="Arial" w:hAnsi="Arial"/>
          <w:b/>
        </w:rPr>
      </w:pPr>
      <w:r w:rsidRPr="008B65BE">
        <w:rPr>
          <w:sz w:val="19"/>
          <w:szCs w:val="19"/>
        </w:rPr>
        <w:br w:type="column"/>
      </w:r>
      <w:r w:rsidRPr="00F513CF">
        <w:rPr>
          <w:rFonts w:ascii="Arial" w:hAnsi="Arial"/>
          <w:b/>
          <w:color w:val="A6A6A6" w:themeColor="background1" w:themeShade="A6"/>
        </w:rPr>
        <w:t>7.6</w:t>
      </w:r>
      <w:r w:rsidRPr="00F513CF">
        <w:rPr>
          <w:rFonts w:ascii="Arial" w:hAnsi="Arial"/>
          <w:b/>
          <w:color w:val="A6A6A6" w:themeColor="background1" w:themeShade="A6"/>
        </w:rPr>
        <w:tab/>
      </w:r>
      <w:r w:rsidRPr="00561B77">
        <w:rPr>
          <w:rFonts w:ascii="Arial" w:hAnsi="Arial"/>
          <w:b/>
        </w:rPr>
        <w:t>Практики, связанные с пределами и</w:t>
      </w:r>
      <w:r w:rsidR="00C324D8">
        <w:rPr>
          <w:rFonts w:ascii="Arial" w:hAnsi="Arial"/>
          <w:b/>
        </w:rPr>
        <w:t> </w:t>
      </w:r>
      <w:r w:rsidRPr="00561B77">
        <w:rPr>
          <w:rFonts w:ascii="Arial" w:hAnsi="Arial"/>
          <w:b/>
        </w:rPr>
        <w:t>условиями эксплуатации</w:t>
      </w:r>
    </w:p>
    <w:p w:rsidR="001079D3" w:rsidRPr="008B65BE" w:rsidRDefault="00561B77" w:rsidP="008B65BE">
      <w:pPr>
        <w:widowControl/>
        <w:numPr>
          <w:ilvl w:val="0"/>
          <w:numId w:val="36"/>
        </w:numPr>
        <w:shd w:val="clear" w:color="auto" w:fill="FFFFFF"/>
        <w:tabs>
          <w:tab w:val="left" w:pos="346"/>
        </w:tabs>
        <w:spacing w:after="120" w:line="264" w:lineRule="auto"/>
        <w:jc w:val="both"/>
        <w:rPr>
          <w:b/>
          <w:bCs/>
          <w:color w:val="000000"/>
          <w:spacing w:val="-3"/>
          <w:sz w:val="19"/>
          <w:szCs w:val="19"/>
        </w:rPr>
      </w:pPr>
      <w:r>
        <w:rPr>
          <w:color w:val="000000"/>
          <w:sz w:val="19"/>
          <w:szCs w:val="19"/>
          <w:lang w:val="en-US"/>
        </w:rPr>
        <w:t> </w:t>
      </w:r>
      <w:r w:rsidR="0022338D" w:rsidRPr="008B65BE">
        <w:rPr>
          <w:color w:val="000000"/>
          <w:sz w:val="19"/>
          <w:szCs w:val="19"/>
        </w:rPr>
        <w:t>Необходимо постоянно поддерживать актуальность ПУЭ. ПУЭ должны периодически пересматриваться и обновляться на основании модификаций станции, результатов анализов безопасности, опыта эксплуатации и последних научно-технических данных.</w:t>
      </w:r>
    </w:p>
    <w:p w:rsidR="001079D3" w:rsidRPr="008B65BE" w:rsidRDefault="00561B77" w:rsidP="008B65BE">
      <w:pPr>
        <w:widowControl/>
        <w:numPr>
          <w:ilvl w:val="0"/>
          <w:numId w:val="36"/>
        </w:numPr>
        <w:shd w:val="clear" w:color="auto" w:fill="FFFFFF"/>
        <w:tabs>
          <w:tab w:val="left" w:pos="346"/>
        </w:tabs>
        <w:spacing w:after="120" w:line="264" w:lineRule="auto"/>
        <w:jc w:val="both"/>
        <w:rPr>
          <w:b/>
          <w:bCs/>
          <w:color w:val="000000"/>
          <w:spacing w:val="-3"/>
          <w:sz w:val="19"/>
          <w:szCs w:val="19"/>
        </w:rPr>
      </w:pPr>
      <w:r>
        <w:rPr>
          <w:color w:val="000000"/>
          <w:sz w:val="19"/>
          <w:szCs w:val="19"/>
          <w:lang w:val="en-US"/>
        </w:rPr>
        <w:t> </w:t>
      </w:r>
      <w:r w:rsidR="0022338D" w:rsidRPr="008B65BE">
        <w:rPr>
          <w:color w:val="000000"/>
          <w:sz w:val="19"/>
          <w:szCs w:val="19"/>
        </w:rPr>
        <w:t>Должны быть определены процедуры внесения поправок в ПУЭ или допуска отклонений от</w:t>
      </w:r>
      <w:r w:rsidR="00C324D8">
        <w:rPr>
          <w:color w:val="000000"/>
          <w:sz w:val="19"/>
          <w:szCs w:val="19"/>
        </w:rPr>
        <w:t> </w:t>
      </w:r>
      <w:r w:rsidR="0022338D" w:rsidRPr="008B65BE">
        <w:rPr>
          <w:color w:val="000000"/>
          <w:sz w:val="19"/>
          <w:szCs w:val="19"/>
        </w:rPr>
        <w:t>установленных требований. Все эти изменения и</w:t>
      </w:r>
      <w:r w:rsidR="00C324D8">
        <w:rPr>
          <w:color w:val="000000"/>
          <w:sz w:val="19"/>
          <w:szCs w:val="19"/>
        </w:rPr>
        <w:t> </w:t>
      </w:r>
      <w:r w:rsidR="0022338D" w:rsidRPr="008B65BE">
        <w:rPr>
          <w:color w:val="000000"/>
          <w:sz w:val="19"/>
          <w:szCs w:val="19"/>
        </w:rPr>
        <w:t>допустимые отклонения должны быть описаны и</w:t>
      </w:r>
      <w:r w:rsidR="00C324D8">
        <w:rPr>
          <w:color w:val="000000"/>
          <w:sz w:val="19"/>
          <w:szCs w:val="19"/>
        </w:rPr>
        <w:t> </w:t>
      </w:r>
      <w:r w:rsidR="0022338D" w:rsidRPr="008B65BE">
        <w:rPr>
          <w:color w:val="000000"/>
          <w:sz w:val="19"/>
          <w:szCs w:val="19"/>
        </w:rPr>
        <w:t>обоснованы должным образом при помощи методов анализа безопасности и независимой оценки безопасности. Поправки в ПУЭ или отклонения от</w:t>
      </w:r>
      <w:r w:rsidR="00C324D8">
        <w:rPr>
          <w:color w:val="000000"/>
          <w:sz w:val="19"/>
          <w:szCs w:val="19"/>
        </w:rPr>
        <w:t> </w:t>
      </w:r>
      <w:r w:rsidR="0022338D" w:rsidRPr="008B65BE">
        <w:rPr>
          <w:color w:val="000000"/>
          <w:sz w:val="19"/>
          <w:szCs w:val="19"/>
        </w:rPr>
        <w:t>ПУЭ должны подаваться в STUK для утверждения до принятия процедур по реализации соответствующих действий.</w:t>
      </w:r>
    </w:p>
    <w:p w:rsidR="001079D3" w:rsidRPr="008B65BE" w:rsidRDefault="00561B77" w:rsidP="008B65BE">
      <w:pPr>
        <w:widowControl/>
        <w:numPr>
          <w:ilvl w:val="0"/>
          <w:numId w:val="36"/>
        </w:numPr>
        <w:shd w:val="clear" w:color="auto" w:fill="FFFFFF"/>
        <w:tabs>
          <w:tab w:val="left" w:pos="346"/>
        </w:tabs>
        <w:spacing w:after="120" w:line="264" w:lineRule="auto"/>
        <w:jc w:val="both"/>
        <w:rPr>
          <w:b/>
          <w:bCs/>
          <w:color w:val="000000"/>
          <w:spacing w:val="-3"/>
          <w:sz w:val="19"/>
          <w:szCs w:val="19"/>
        </w:rPr>
      </w:pPr>
      <w:r>
        <w:rPr>
          <w:color w:val="000000"/>
          <w:sz w:val="19"/>
          <w:szCs w:val="19"/>
          <w:lang w:val="en-US"/>
        </w:rPr>
        <w:t> </w:t>
      </w:r>
      <w:r w:rsidR="0022338D" w:rsidRPr="008B65BE">
        <w:rPr>
          <w:color w:val="000000"/>
          <w:sz w:val="19"/>
          <w:szCs w:val="19"/>
        </w:rPr>
        <w:t>При применении процедуры, отличной от требований ПУЭ, лицензиат должен продемонстрировать, что уровень безопасности атомной электростанции существенно не ухудшится вследствие такого отклонения, а также что избежать такого отклонения практически не представляется возможным.</w:t>
      </w:r>
    </w:p>
    <w:p w:rsidR="001079D3" w:rsidRPr="008B65BE" w:rsidRDefault="00561B77" w:rsidP="008B65BE">
      <w:pPr>
        <w:widowControl/>
        <w:numPr>
          <w:ilvl w:val="0"/>
          <w:numId w:val="36"/>
        </w:numPr>
        <w:shd w:val="clear" w:color="auto" w:fill="FFFFFF"/>
        <w:tabs>
          <w:tab w:val="left" w:pos="346"/>
        </w:tabs>
        <w:spacing w:after="120" w:line="264" w:lineRule="auto"/>
        <w:jc w:val="both"/>
        <w:rPr>
          <w:b/>
          <w:bCs/>
          <w:color w:val="000000"/>
          <w:spacing w:val="-3"/>
          <w:sz w:val="19"/>
          <w:szCs w:val="19"/>
        </w:rPr>
      </w:pPr>
      <w:r>
        <w:rPr>
          <w:color w:val="000000"/>
          <w:sz w:val="19"/>
          <w:szCs w:val="19"/>
          <w:lang w:val="en-US"/>
        </w:rPr>
        <w:t> </w:t>
      </w:r>
      <w:r w:rsidR="0022338D" w:rsidRPr="008B65BE">
        <w:rPr>
          <w:color w:val="000000"/>
          <w:sz w:val="19"/>
          <w:szCs w:val="19"/>
        </w:rPr>
        <w:t>Если при эксплуатации атомной электростанции выяснится, что ее состояние не соответствует ПУЭ, должны быть безотлагательно приняты восстановительные меры по возврату станции в состояние, соответствующее требованиям ПУЭ. Подобные ситуации должны быть расследованы, и предприняты необходимые корректирующи</w:t>
      </w:r>
      <w:r w:rsidR="00C324D8">
        <w:rPr>
          <w:color w:val="000000"/>
          <w:sz w:val="19"/>
          <w:szCs w:val="19"/>
        </w:rPr>
        <w:t>е и предупреждающие действия. О </w:t>
      </w:r>
      <w:r w:rsidR="0022338D" w:rsidRPr="008B65BE">
        <w:rPr>
          <w:color w:val="000000"/>
          <w:sz w:val="19"/>
          <w:szCs w:val="19"/>
        </w:rPr>
        <w:t>таких ситуациях необходимо сообщать в STUK в</w:t>
      </w:r>
      <w:r w:rsidR="00C324D8">
        <w:rPr>
          <w:color w:val="000000"/>
          <w:sz w:val="19"/>
          <w:szCs w:val="19"/>
        </w:rPr>
        <w:t> </w:t>
      </w:r>
      <w:r w:rsidR="0022338D" w:rsidRPr="008B65BE">
        <w:rPr>
          <w:color w:val="000000"/>
          <w:sz w:val="19"/>
          <w:szCs w:val="19"/>
        </w:rPr>
        <w:t>соответствии с Руководством YVL A.10.</w:t>
      </w:r>
    </w:p>
    <w:p w:rsidR="001079D3" w:rsidRPr="008B65BE" w:rsidRDefault="00561B77" w:rsidP="008B65BE">
      <w:pPr>
        <w:widowControl/>
        <w:numPr>
          <w:ilvl w:val="0"/>
          <w:numId w:val="36"/>
        </w:numPr>
        <w:shd w:val="clear" w:color="auto" w:fill="FFFFFF"/>
        <w:tabs>
          <w:tab w:val="left" w:pos="346"/>
        </w:tabs>
        <w:spacing w:after="120" w:line="264" w:lineRule="auto"/>
        <w:jc w:val="both"/>
        <w:rPr>
          <w:b/>
          <w:bCs/>
          <w:color w:val="000000"/>
          <w:spacing w:val="-3"/>
          <w:sz w:val="19"/>
          <w:szCs w:val="19"/>
        </w:rPr>
      </w:pPr>
      <w:r>
        <w:rPr>
          <w:color w:val="000000"/>
          <w:sz w:val="19"/>
          <w:szCs w:val="19"/>
          <w:lang w:val="en-US"/>
        </w:rPr>
        <w:t> </w:t>
      </w:r>
      <w:r w:rsidR="0022338D" w:rsidRPr="008B65BE">
        <w:rPr>
          <w:color w:val="000000"/>
          <w:sz w:val="19"/>
          <w:szCs w:val="19"/>
        </w:rPr>
        <w:t>Операторы атомной электростанции должны хорошо знать и использовать на практике положения ПУЭ и их техническое обоснование. Сотрудники, уполномоченные принимать решения по требованиям ПУЭ, должны четко понимать значимость принимаемых решений для безопасности станции.</w:t>
      </w:r>
    </w:p>
    <w:p w:rsidR="001079D3" w:rsidRPr="008B65BE" w:rsidRDefault="001079D3" w:rsidP="008B65BE">
      <w:pPr>
        <w:widowControl/>
        <w:numPr>
          <w:ilvl w:val="0"/>
          <w:numId w:val="36"/>
        </w:numPr>
        <w:shd w:val="clear" w:color="auto" w:fill="FFFFFF"/>
        <w:tabs>
          <w:tab w:val="left" w:pos="346"/>
        </w:tabs>
        <w:spacing w:after="120" w:line="264" w:lineRule="auto"/>
        <w:jc w:val="both"/>
        <w:rPr>
          <w:b/>
          <w:bCs/>
          <w:color w:val="000000"/>
          <w:spacing w:val="-3"/>
          <w:sz w:val="19"/>
          <w:szCs w:val="19"/>
        </w:rPr>
        <w:sectPr w:rsidR="001079D3" w:rsidRPr="008B65BE" w:rsidSect="008B65BE">
          <w:pgSz w:w="11909" w:h="16834" w:code="9"/>
          <w:pgMar w:top="1134" w:right="1134" w:bottom="1134" w:left="1418" w:header="720" w:footer="720" w:gutter="0"/>
          <w:cols w:num="2" w:space="720"/>
          <w:noEndnote/>
        </w:sectPr>
      </w:pPr>
    </w:p>
    <w:p w:rsidR="001079D3" w:rsidRPr="00561B77" w:rsidRDefault="0022338D" w:rsidP="00F513CF">
      <w:pPr>
        <w:widowControl/>
        <w:shd w:val="clear" w:color="auto" w:fill="FFFFFF"/>
        <w:tabs>
          <w:tab w:val="left" w:pos="427"/>
        </w:tabs>
        <w:spacing w:before="240" w:after="120" w:line="247" w:lineRule="auto"/>
        <w:rPr>
          <w:rFonts w:ascii="Arial" w:hAnsi="Arial"/>
          <w:b/>
          <w:sz w:val="32"/>
          <w:szCs w:val="32"/>
        </w:rPr>
      </w:pPr>
      <w:bookmarkStart w:id="7" w:name="bookmark9"/>
      <w:r w:rsidRPr="00F513CF">
        <w:rPr>
          <w:rFonts w:ascii="Arial" w:hAnsi="Arial"/>
          <w:b/>
          <w:color w:val="A6A6A6" w:themeColor="background1" w:themeShade="A6"/>
          <w:sz w:val="32"/>
          <w:szCs w:val="32"/>
        </w:rPr>
        <w:t>8</w:t>
      </w:r>
      <w:bookmarkEnd w:id="7"/>
      <w:r w:rsidRPr="00F513CF">
        <w:rPr>
          <w:rFonts w:ascii="Arial" w:hAnsi="Arial"/>
          <w:b/>
          <w:color w:val="A6A6A6" w:themeColor="background1" w:themeShade="A6"/>
          <w:sz w:val="32"/>
          <w:szCs w:val="32"/>
        </w:rPr>
        <w:tab/>
      </w:r>
      <w:r w:rsidRPr="00561B77">
        <w:rPr>
          <w:rFonts w:ascii="Arial" w:hAnsi="Arial"/>
          <w:b/>
          <w:sz w:val="32"/>
          <w:szCs w:val="32"/>
        </w:rPr>
        <w:t>Регулирующий надзор со стороны Надз</w:t>
      </w:r>
      <w:r w:rsidR="00C324D8">
        <w:rPr>
          <w:rFonts w:ascii="Arial" w:hAnsi="Arial"/>
          <w:b/>
          <w:sz w:val="32"/>
          <w:szCs w:val="32"/>
        </w:rPr>
        <w:t>орного органа по радиационной и </w:t>
      </w:r>
      <w:r w:rsidRPr="00561B77">
        <w:rPr>
          <w:rFonts w:ascii="Arial" w:hAnsi="Arial"/>
          <w:b/>
          <w:sz w:val="32"/>
          <w:szCs w:val="32"/>
        </w:rPr>
        <w:t>ядерной безопасности</w:t>
      </w:r>
    </w:p>
    <w:p w:rsidR="001079D3" w:rsidRPr="008B65BE" w:rsidRDefault="00561B77" w:rsidP="008B65BE">
      <w:pPr>
        <w:widowControl/>
        <w:numPr>
          <w:ilvl w:val="0"/>
          <w:numId w:val="37"/>
        </w:numPr>
        <w:shd w:val="clear" w:color="auto" w:fill="FFFFFF"/>
        <w:tabs>
          <w:tab w:val="left" w:pos="346"/>
        </w:tabs>
        <w:spacing w:after="120" w:line="264" w:lineRule="auto"/>
        <w:jc w:val="both"/>
        <w:rPr>
          <w:b/>
          <w:bCs/>
          <w:color w:val="000000"/>
          <w:spacing w:val="-9"/>
          <w:sz w:val="19"/>
          <w:szCs w:val="19"/>
        </w:rPr>
      </w:pPr>
      <w:r>
        <w:rPr>
          <w:color w:val="000000"/>
          <w:sz w:val="19"/>
          <w:szCs w:val="19"/>
          <w:lang w:val="en-US"/>
        </w:rPr>
        <w:t> </w:t>
      </w:r>
      <w:proofErr w:type="gramStart"/>
      <w:r w:rsidR="0022338D" w:rsidRPr="008B65BE">
        <w:rPr>
          <w:color w:val="000000"/>
          <w:sz w:val="19"/>
          <w:szCs w:val="19"/>
        </w:rPr>
        <w:t>STUK осуществляет надзор за эксплуатацией атомной электростанции при помощи проверок существующей документации и отчетов, предоставляемых лицензиатом; во время инспекций на месте; пос</w:t>
      </w:r>
      <w:r w:rsidR="00C324D8">
        <w:rPr>
          <w:color w:val="000000"/>
          <w:sz w:val="19"/>
          <w:szCs w:val="19"/>
        </w:rPr>
        <w:t>редством инспекций, указанных в </w:t>
      </w:r>
      <w:r w:rsidR="0022338D" w:rsidRPr="008B65BE">
        <w:rPr>
          <w:color w:val="000000"/>
          <w:sz w:val="19"/>
          <w:szCs w:val="19"/>
        </w:rPr>
        <w:t>программе пери</w:t>
      </w:r>
      <w:r w:rsidR="00C324D8">
        <w:rPr>
          <w:color w:val="000000"/>
          <w:sz w:val="19"/>
          <w:szCs w:val="19"/>
        </w:rPr>
        <w:t>одического контроля; надзора за </w:t>
      </w:r>
      <w:r w:rsidR="0022338D" w:rsidRPr="008B65BE">
        <w:rPr>
          <w:color w:val="000000"/>
          <w:sz w:val="19"/>
          <w:szCs w:val="19"/>
        </w:rPr>
        <w:t>остановами для ежегодного технического обслуживания; надзора, осуществляемого местными инспекторами; а также путем проведения мероприятий, основанных на результатах исследо</w:t>
      </w:r>
      <w:r w:rsidR="00C324D8">
        <w:rPr>
          <w:color w:val="000000"/>
          <w:sz w:val="19"/>
          <w:szCs w:val="19"/>
        </w:rPr>
        <w:t>ваний эксплуатационного опыта и </w:t>
      </w:r>
      <w:r w:rsidR="0022338D" w:rsidRPr="008B65BE">
        <w:rPr>
          <w:color w:val="000000"/>
          <w:sz w:val="19"/>
          <w:szCs w:val="19"/>
        </w:rPr>
        <w:t>безопасности.</w:t>
      </w:r>
      <w:proofErr w:type="gramEnd"/>
    </w:p>
    <w:p w:rsidR="001079D3" w:rsidRPr="008B65BE" w:rsidRDefault="00561B77" w:rsidP="008B65BE">
      <w:pPr>
        <w:widowControl/>
        <w:numPr>
          <w:ilvl w:val="0"/>
          <w:numId w:val="37"/>
        </w:numPr>
        <w:shd w:val="clear" w:color="auto" w:fill="FFFFFF"/>
        <w:tabs>
          <w:tab w:val="left" w:pos="346"/>
        </w:tabs>
        <w:spacing w:after="120" w:line="264" w:lineRule="auto"/>
        <w:jc w:val="both"/>
        <w:rPr>
          <w:b/>
          <w:bCs/>
          <w:color w:val="000000"/>
          <w:spacing w:val="-2"/>
          <w:sz w:val="19"/>
          <w:szCs w:val="19"/>
        </w:rPr>
      </w:pPr>
      <w:r>
        <w:rPr>
          <w:color w:val="000000"/>
          <w:sz w:val="19"/>
          <w:szCs w:val="19"/>
          <w:lang w:val="en-US"/>
        </w:rPr>
        <w:t> </w:t>
      </w:r>
      <w:r w:rsidR="0022338D" w:rsidRPr="008B65BE">
        <w:rPr>
          <w:color w:val="000000"/>
          <w:sz w:val="19"/>
          <w:szCs w:val="19"/>
        </w:rPr>
        <w:t>Все регламенты, относящиеся к ведению работ, должны быть представлены в STUK в уведомительном порядке после их утверждения лицензиатом. STUK проверяет все поправки, внесенные в регламенты.</w:t>
      </w:r>
    </w:p>
    <w:p w:rsidR="001079D3" w:rsidRPr="008B65BE" w:rsidRDefault="00561B77" w:rsidP="008B65BE">
      <w:pPr>
        <w:widowControl/>
        <w:numPr>
          <w:ilvl w:val="0"/>
          <w:numId w:val="37"/>
        </w:numPr>
        <w:shd w:val="clear" w:color="auto" w:fill="FFFFFF"/>
        <w:tabs>
          <w:tab w:val="left" w:pos="346"/>
        </w:tabs>
        <w:spacing w:after="120" w:line="264" w:lineRule="auto"/>
        <w:jc w:val="both"/>
        <w:rPr>
          <w:b/>
          <w:bCs/>
          <w:color w:val="000000"/>
          <w:spacing w:val="-1"/>
          <w:sz w:val="19"/>
          <w:szCs w:val="19"/>
        </w:rPr>
      </w:pPr>
      <w:r>
        <w:rPr>
          <w:color w:val="000000"/>
          <w:sz w:val="19"/>
          <w:szCs w:val="19"/>
          <w:lang w:val="en-US"/>
        </w:rPr>
        <w:t> </w:t>
      </w:r>
      <w:r w:rsidR="0022338D" w:rsidRPr="008B65BE">
        <w:rPr>
          <w:color w:val="000000"/>
          <w:sz w:val="19"/>
          <w:szCs w:val="19"/>
        </w:rPr>
        <w:t>STUK осуществляет надзор за эксплуатацией атомной электростанции на основании регулярной отчетности и отчетов по эксплуатационным событиям, составляемым в соответствии с требованиями Руководств YVL A.9 и YVL A.10. Кроме этого, STUK по согласованию с лицензиатом должен получать уведомления о выполненных действиях и происшествиях, связанных с эксплуатацией атомной электростанции.</w:t>
      </w:r>
    </w:p>
    <w:p w:rsidR="001079D3" w:rsidRPr="008B65BE" w:rsidRDefault="00561B77" w:rsidP="008B65BE">
      <w:pPr>
        <w:widowControl/>
        <w:numPr>
          <w:ilvl w:val="0"/>
          <w:numId w:val="38"/>
        </w:numPr>
        <w:shd w:val="clear" w:color="auto" w:fill="FFFFFF"/>
        <w:tabs>
          <w:tab w:val="left" w:pos="370"/>
        </w:tabs>
        <w:spacing w:after="120" w:line="264" w:lineRule="auto"/>
        <w:jc w:val="both"/>
        <w:rPr>
          <w:b/>
          <w:bCs/>
          <w:color w:val="000000"/>
          <w:spacing w:val="-1"/>
          <w:sz w:val="19"/>
          <w:szCs w:val="19"/>
        </w:rPr>
      </w:pPr>
      <w:r>
        <w:rPr>
          <w:color w:val="000000"/>
          <w:sz w:val="19"/>
          <w:szCs w:val="19"/>
          <w:lang w:val="en-US"/>
        </w:rPr>
        <w:t> </w:t>
      </w:r>
      <w:r w:rsidR="0022338D" w:rsidRPr="008B65BE">
        <w:rPr>
          <w:color w:val="000000"/>
          <w:sz w:val="19"/>
          <w:szCs w:val="19"/>
        </w:rPr>
        <w:t>Персонал STUK осуществляет инспекции атомной электрост</w:t>
      </w:r>
      <w:r w:rsidR="00C324D8">
        <w:rPr>
          <w:color w:val="000000"/>
          <w:sz w:val="19"/>
          <w:szCs w:val="19"/>
        </w:rPr>
        <w:t>анции и выполняет наблюдение за </w:t>
      </w:r>
      <w:r w:rsidR="0022338D" w:rsidRPr="008B65BE">
        <w:rPr>
          <w:color w:val="000000"/>
          <w:sz w:val="19"/>
          <w:szCs w:val="19"/>
        </w:rPr>
        <w:t>ее эксплуатацией на площадке. Персонал STUK при необходимости принимает участие в процессе исправления недостатков.</w:t>
      </w:r>
    </w:p>
    <w:p w:rsidR="001079D3" w:rsidRPr="008B65BE" w:rsidRDefault="00561B77" w:rsidP="008B65BE">
      <w:pPr>
        <w:widowControl/>
        <w:numPr>
          <w:ilvl w:val="0"/>
          <w:numId w:val="38"/>
        </w:numPr>
        <w:shd w:val="clear" w:color="auto" w:fill="FFFFFF"/>
        <w:tabs>
          <w:tab w:val="left" w:pos="370"/>
        </w:tabs>
        <w:spacing w:after="120" w:line="264" w:lineRule="auto"/>
        <w:jc w:val="both"/>
        <w:rPr>
          <w:b/>
          <w:bCs/>
          <w:color w:val="000000"/>
          <w:spacing w:val="-1"/>
          <w:sz w:val="19"/>
          <w:szCs w:val="19"/>
        </w:rPr>
      </w:pPr>
      <w:r>
        <w:rPr>
          <w:color w:val="000000"/>
          <w:sz w:val="19"/>
          <w:szCs w:val="19"/>
          <w:lang w:val="en-US"/>
        </w:rPr>
        <w:t> </w:t>
      </w:r>
      <w:r w:rsidR="0022338D" w:rsidRPr="008B65BE">
        <w:rPr>
          <w:color w:val="000000"/>
          <w:sz w:val="19"/>
          <w:szCs w:val="19"/>
        </w:rPr>
        <w:t>С помощью инспекций, соответствующих программе периодического контроля, STUK осуществляет надзо</w:t>
      </w:r>
      <w:r w:rsidR="00C324D8">
        <w:rPr>
          <w:color w:val="000000"/>
          <w:sz w:val="19"/>
          <w:szCs w:val="19"/>
        </w:rPr>
        <w:t>р за деятельностью лицензиата и </w:t>
      </w:r>
      <w:r w:rsidR="0022338D" w:rsidRPr="008B65BE">
        <w:rPr>
          <w:color w:val="000000"/>
          <w:sz w:val="19"/>
          <w:szCs w:val="19"/>
        </w:rPr>
        <w:t>эксплуатацией атомной электростанции. STUK составляет план проведения каждой инспекции, в</w:t>
      </w:r>
      <w:r w:rsidR="00C324D8">
        <w:rPr>
          <w:color w:val="000000"/>
          <w:sz w:val="19"/>
          <w:szCs w:val="19"/>
        </w:rPr>
        <w:t> </w:t>
      </w:r>
      <w:r w:rsidR="0022338D" w:rsidRPr="008B65BE">
        <w:rPr>
          <w:color w:val="000000"/>
          <w:sz w:val="19"/>
          <w:szCs w:val="19"/>
        </w:rPr>
        <w:t>котором указывается объект проверки и список необходимых подготовител</w:t>
      </w:r>
      <w:r w:rsidR="00C324D8">
        <w:rPr>
          <w:color w:val="000000"/>
          <w:sz w:val="19"/>
          <w:szCs w:val="19"/>
        </w:rPr>
        <w:t>ьных мероприятий со </w:t>
      </w:r>
      <w:r w:rsidR="0022338D" w:rsidRPr="008B65BE">
        <w:rPr>
          <w:color w:val="000000"/>
          <w:sz w:val="19"/>
          <w:szCs w:val="19"/>
        </w:rPr>
        <w:t>стороны лиц</w:t>
      </w:r>
      <w:r w:rsidR="00C324D8">
        <w:rPr>
          <w:color w:val="000000"/>
          <w:sz w:val="19"/>
          <w:szCs w:val="19"/>
        </w:rPr>
        <w:t>ензиата. Результаты инспекций и </w:t>
      </w:r>
      <w:r w:rsidR="0022338D" w:rsidRPr="008B65BE">
        <w:rPr>
          <w:color w:val="000000"/>
          <w:sz w:val="19"/>
          <w:szCs w:val="19"/>
        </w:rPr>
        <w:t>требования, предъявляемые на их основании, заносятся в акт проверки.</w:t>
      </w:r>
    </w:p>
    <w:p w:rsidR="001079D3" w:rsidRPr="008B65BE" w:rsidRDefault="00561B77" w:rsidP="008B65BE">
      <w:pPr>
        <w:widowControl/>
        <w:numPr>
          <w:ilvl w:val="0"/>
          <w:numId w:val="38"/>
        </w:numPr>
        <w:shd w:val="clear" w:color="auto" w:fill="FFFFFF"/>
        <w:tabs>
          <w:tab w:val="left" w:pos="370"/>
        </w:tabs>
        <w:spacing w:after="120" w:line="264" w:lineRule="auto"/>
        <w:jc w:val="both"/>
        <w:rPr>
          <w:b/>
          <w:bCs/>
          <w:color w:val="000000"/>
          <w:spacing w:val="-1"/>
          <w:sz w:val="19"/>
          <w:szCs w:val="19"/>
        </w:rPr>
      </w:pPr>
      <w:r>
        <w:rPr>
          <w:color w:val="000000"/>
          <w:sz w:val="19"/>
          <w:szCs w:val="19"/>
          <w:lang w:val="en-US"/>
        </w:rPr>
        <w:t> </w:t>
      </w:r>
      <w:r w:rsidR="0022338D" w:rsidRPr="008B65BE">
        <w:rPr>
          <w:color w:val="000000"/>
          <w:sz w:val="19"/>
          <w:szCs w:val="19"/>
        </w:rPr>
        <w:t>Помимо проверки предоставляемой лицензиатом документации, STUK осуществляет надзор за проведением остановов для ежегодного технического обслуживания атомной электростанции путем проведения инспекций на месте.</w:t>
      </w:r>
    </w:p>
    <w:p w:rsidR="001079D3" w:rsidRPr="008B65BE" w:rsidRDefault="0022338D" w:rsidP="008B65BE">
      <w:pPr>
        <w:widowControl/>
        <w:shd w:val="clear" w:color="auto" w:fill="FFFFFF"/>
        <w:tabs>
          <w:tab w:val="left" w:pos="341"/>
        </w:tabs>
        <w:spacing w:after="120" w:line="264" w:lineRule="auto"/>
        <w:jc w:val="both"/>
        <w:rPr>
          <w:sz w:val="19"/>
          <w:szCs w:val="19"/>
        </w:rPr>
      </w:pPr>
      <w:r w:rsidRPr="008B65BE">
        <w:rPr>
          <w:sz w:val="19"/>
          <w:szCs w:val="19"/>
        </w:rPr>
        <w:br w:type="column"/>
      </w:r>
      <w:r w:rsidRPr="00C713B2">
        <w:rPr>
          <w:rFonts w:ascii="Arial" w:hAnsi="Arial" w:cs="Arial"/>
          <w:b/>
          <w:color w:val="000000"/>
          <w:spacing w:val="-8"/>
          <w:sz w:val="19"/>
          <w:szCs w:val="19"/>
        </w:rPr>
        <w:t>807.</w:t>
      </w:r>
      <w:r w:rsidRPr="00C713B2">
        <w:rPr>
          <w:rFonts w:ascii="Arial" w:hAnsi="Arial" w:cs="Arial"/>
          <w:sz w:val="19"/>
          <w:szCs w:val="19"/>
        </w:rPr>
        <w:tab/>
      </w:r>
      <w:r w:rsidR="00561B77">
        <w:rPr>
          <w:rFonts w:ascii="Arial" w:hAnsi="Arial" w:cs="Arial"/>
          <w:sz w:val="19"/>
          <w:szCs w:val="19"/>
          <w:lang w:val="en-US"/>
        </w:rPr>
        <w:t> </w:t>
      </w:r>
      <w:r w:rsidRPr="008B65BE">
        <w:rPr>
          <w:color w:val="000000"/>
          <w:sz w:val="19"/>
          <w:szCs w:val="19"/>
        </w:rPr>
        <w:t>Местные инспекторы STUK, являющиеся официальными представителями STUK на атомной электростанции, должны осуществлять надзор за деятельностью лицензиата. Местные инспекторы собирают данные о деятельности лицензиата, необходимые для целей надзора, осуществляемого STUK.</w:t>
      </w:r>
    </w:p>
    <w:p w:rsidR="001079D3" w:rsidRPr="008B65BE" w:rsidRDefault="0022338D" w:rsidP="008B65BE">
      <w:pPr>
        <w:widowControl/>
        <w:shd w:val="clear" w:color="auto" w:fill="FFFFFF"/>
        <w:tabs>
          <w:tab w:val="left" w:pos="422"/>
        </w:tabs>
        <w:spacing w:after="120" w:line="264" w:lineRule="auto"/>
        <w:jc w:val="both"/>
        <w:rPr>
          <w:sz w:val="19"/>
          <w:szCs w:val="19"/>
        </w:rPr>
      </w:pPr>
      <w:r w:rsidRPr="00C713B2">
        <w:rPr>
          <w:rFonts w:ascii="Arial" w:hAnsi="Arial" w:cs="Arial"/>
          <w:b/>
          <w:color w:val="000000"/>
          <w:spacing w:val="-2"/>
          <w:sz w:val="19"/>
          <w:szCs w:val="19"/>
        </w:rPr>
        <w:t>808.</w:t>
      </w:r>
      <w:r w:rsidR="00561B77">
        <w:rPr>
          <w:rFonts w:ascii="Arial" w:hAnsi="Arial" w:cs="Arial"/>
          <w:sz w:val="19"/>
          <w:szCs w:val="19"/>
          <w:lang w:val="en-US"/>
        </w:rPr>
        <w:t> </w:t>
      </w:r>
      <w:r w:rsidRPr="008B65BE">
        <w:rPr>
          <w:color w:val="000000"/>
          <w:sz w:val="19"/>
          <w:szCs w:val="19"/>
        </w:rPr>
        <w:t>На основании опыта эксплуатации и исследования безопасности STUK оценивает эксплуатацию атомной электростанции и определяет объекты, требующие улучшения. STUK оценивает действия лицензиата и, при необходимости, требует выполнения действий, направленных на непрерывное улучшение безопасности.</w:t>
      </w:r>
    </w:p>
    <w:p w:rsidR="001079D3" w:rsidRPr="00561B77" w:rsidRDefault="0022338D" w:rsidP="00F513CF">
      <w:pPr>
        <w:widowControl/>
        <w:shd w:val="clear" w:color="auto" w:fill="FFFFFF"/>
        <w:tabs>
          <w:tab w:val="left" w:pos="427"/>
        </w:tabs>
        <w:spacing w:before="240" w:after="120" w:line="247" w:lineRule="auto"/>
        <w:rPr>
          <w:rFonts w:ascii="Arial" w:hAnsi="Arial"/>
          <w:b/>
          <w:sz w:val="32"/>
          <w:szCs w:val="32"/>
        </w:rPr>
      </w:pPr>
      <w:r w:rsidRPr="00561B77">
        <w:rPr>
          <w:rFonts w:ascii="Arial" w:hAnsi="Arial"/>
          <w:b/>
          <w:sz w:val="32"/>
          <w:szCs w:val="32"/>
        </w:rPr>
        <w:t>Определения</w:t>
      </w:r>
    </w:p>
    <w:p w:rsidR="001079D3" w:rsidRPr="00F513CF" w:rsidRDefault="0022338D" w:rsidP="00F513CF">
      <w:pPr>
        <w:widowControl/>
        <w:shd w:val="clear" w:color="auto" w:fill="FFFFFF"/>
        <w:spacing w:before="120" w:line="264" w:lineRule="auto"/>
        <w:rPr>
          <w:b/>
          <w:color w:val="000000"/>
          <w:sz w:val="19"/>
          <w:szCs w:val="19"/>
        </w:rPr>
      </w:pPr>
      <w:r w:rsidRPr="00F513CF">
        <w:rPr>
          <w:b/>
          <w:color w:val="000000"/>
          <w:sz w:val="19"/>
          <w:szCs w:val="19"/>
        </w:rPr>
        <w:t>Эксплуатационное событие</w:t>
      </w:r>
    </w:p>
    <w:p w:rsidR="001079D3" w:rsidRPr="008B65BE" w:rsidRDefault="0022338D" w:rsidP="00F513CF">
      <w:pPr>
        <w:widowControl/>
        <w:shd w:val="clear" w:color="auto" w:fill="FFFFFF"/>
        <w:spacing w:after="120" w:line="264" w:lineRule="auto"/>
        <w:ind w:left="284"/>
        <w:jc w:val="both"/>
        <w:rPr>
          <w:sz w:val="19"/>
          <w:szCs w:val="19"/>
        </w:rPr>
      </w:pPr>
      <w:r w:rsidRPr="008B65BE">
        <w:rPr>
          <w:color w:val="000000"/>
          <w:sz w:val="19"/>
          <w:szCs w:val="19"/>
        </w:rPr>
        <w:t>Под эксплуатационным событием понимается значимый с точки зрения радиационной и</w:t>
      </w:r>
      <w:r w:rsidR="00C324D8">
        <w:rPr>
          <w:color w:val="000000"/>
          <w:sz w:val="19"/>
          <w:szCs w:val="19"/>
        </w:rPr>
        <w:t> </w:t>
      </w:r>
      <w:r w:rsidRPr="008B65BE">
        <w:rPr>
          <w:color w:val="000000"/>
          <w:sz w:val="19"/>
          <w:szCs w:val="19"/>
        </w:rPr>
        <w:t>ядерной безопасности отказ, дефект или несоответствие в функциях безопасности, системах, конструкциях и компонентах или деятельности организации. К эксплуатационным событиям относ</w:t>
      </w:r>
      <w:r w:rsidR="00C324D8">
        <w:rPr>
          <w:color w:val="000000"/>
          <w:sz w:val="19"/>
          <w:szCs w:val="19"/>
        </w:rPr>
        <w:t>ятся также аварийные ситуации и </w:t>
      </w:r>
      <w:r w:rsidRPr="008B65BE">
        <w:rPr>
          <w:color w:val="000000"/>
          <w:sz w:val="19"/>
          <w:szCs w:val="19"/>
        </w:rPr>
        <w:t>сбои в работе, а также ситуации, ставящие под угрозу радиационную безопасность. Эксплуатационные события включают в себя также события на этапе строительства.</w:t>
      </w:r>
    </w:p>
    <w:p w:rsidR="001079D3" w:rsidRPr="00F513CF" w:rsidRDefault="0022338D" w:rsidP="00F513CF">
      <w:pPr>
        <w:widowControl/>
        <w:shd w:val="clear" w:color="auto" w:fill="FFFFFF"/>
        <w:spacing w:before="120" w:line="264" w:lineRule="auto"/>
        <w:rPr>
          <w:b/>
          <w:color w:val="000000"/>
          <w:sz w:val="19"/>
          <w:szCs w:val="19"/>
        </w:rPr>
      </w:pPr>
      <w:r w:rsidRPr="00F513CF">
        <w:rPr>
          <w:b/>
          <w:color w:val="000000"/>
          <w:sz w:val="19"/>
          <w:szCs w:val="19"/>
        </w:rPr>
        <w:t>Аварийная ситуация</w:t>
      </w:r>
    </w:p>
    <w:p w:rsidR="001079D3" w:rsidRPr="008B65BE" w:rsidRDefault="0022338D" w:rsidP="00F513CF">
      <w:pPr>
        <w:widowControl/>
        <w:shd w:val="clear" w:color="auto" w:fill="FFFFFF"/>
        <w:spacing w:after="120" w:line="264" w:lineRule="auto"/>
        <w:ind w:left="284"/>
        <w:jc w:val="both"/>
        <w:rPr>
          <w:sz w:val="19"/>
          <w:szCs w:val="19"/>
        </w:rPr>
      </w:pPr>
      <w:r w:rsidRPr="008B65BE">
        <w:rPr>
          <w:color w:val="000000"/>
          <w:sz w:val="19"/>
          <w:szCs w:val="19"/>
        </w:rPr>
        <w:t xml:space="preserve">Под аварийной ситуацией понимается авария или событие, во время которого безопасность атомной электростанции ухудшилась, находится под угрозой ухудшения или требует повышенной готовности действовать в целях обеспечения безопасности станции; аварийные ситуации классифицируются по тяжести и возможности осуществления </w:t>
      </w:r>
      <w:proofErr w:type="gramStart"/>
      <w:r w:rsidRPr="008B65BE">
        <w:rPr>
          <w:color w:val="000000"/>
          <w:sz w:val="19"/>
          <w:szCs w:val="19"/>
        </w:rPr>
        <w:t>контроля</w:t>
      </w:r>
      <w:proofErr w:type="gramEnd"/>
      <w:r w:rsidRPr="008B65BE">
        <w:rPr>
          <w:color w:val="000000"/>
          <w:sz w:val="19"/>
          <w:szCs w:val="19"/>
        </w:rPr>
        <w:t xml:space="preserve"> следующим образом:</w:t>
      </w:r>
    </w:p>
    <w:p w:rsidR="0022338D" w:rsidRPr="008B65BE" w:rsidRDefault="0022338D" w:rsidP="00561B77">
      <w:pPr>
        <w:widowControl/>
        <w:shd w:val="clear" w:color="auto" w:fill="FFFFFF"/>
        <w:spacing w:after="120" w:line="264" w:lineRule="auto"/>
        <w:ind w:left="568" w:hanging="284"/>
        <w:jc w:val="both"/>
        <w:rPr>
          <w:rFonts w:eastAsia="Times New Roman"/>
          <w:color w:val="000000"/>
          <w:sz w:val="19"/>
          <w:szCs w:val="19"/>
        </w:rPr>
      </w:pPr>
      <w:r w:rsidRPr="008B65BE">
        <w:rPr>
          <w:color w:val="000000"/>
          <w:sz w:val="19"/>
          <w:szCs w:val="19"/>
        </w:rPr>
        <w:t>–</w:t>
      </w:r>
      <w:r w:rsidRPr="008B65BE">
        <w:rPr>
          <w:sz w:val="19"/>
          <w:szCs w:val="19"/>
        </w:rPr>
        <w:tab/>
      </w:r>
      <w:r w:rsidRPr="008B65BE">
        <w:rPr>
          <w:color w:val="000000"/>
          <w:sz w:val="19"/>
          <w:szCs w:val="19"/>
        </w:rPr>
        <w:t>предупреждение об опасности – ситуация, когда уровень безопасности АЭС должен быть обеспечен в исключительной ситуации;</w:t>
      </w:r>
    </w:p>
    <w:p w:rsidR="0022338D" w:rsidRPr="008B65BE" w:rsidRDefault="0022338D" w:rsidP="00561B77">
      <w:pPr>
        <w:widowControl/>
        <w:shd w:val="clear" w:color="auto" w:fill="FFFFFF"/>
        <w:spacing w:after="120" w:line="264" w:lineRule="auto"/>
        <w:ind w:left="568" w:hanging="284"/>
        <w:jc w:val="both"/>
        <w:rPr>
          <w:rFonts w:eastAsia="Times New Roman"/>
          <w:color w:val="000000"/>
          <w:sz w:val="19"/>
          <w:szCs w:val="19"/>
        </w:rPr>
      </w:pPr>
      <w:r w:rsidRPr="008B65BE">
        <w:rPr>
          <w:color w:val="000000"/>
          <w:sz w:val="19"/>
          <w:szCs w:val="19"/>
        </w:rPr>
        <w:t>–</w:t>
      </w:r>
      <w:r w:rsidRPr="008B65BE">
        <w:rPr>
          <w:sz w:val="19"/>
          <w:szCs w:val="19"/>
        </w:rPr>
        <w:tab/>
      </w:r>
      <w:r w:rsidRPr="008B65BE">
        <w:rPr>
          <w:color w:val="000000"/>
          <w:sz w:val="19"/>
          <w:szCs w:val="19"/>
        </w:rPr>
        <w:t>аварийная ситуация на территории площадки – ситуация, при которой уровень безопасности АЭС снижается или есть угроза его значительного снижения;</w:t>
      </w:r>
    </w:p>
    <w:p w:rsidR="001079D3" w:rsidRPr="008B65BE" w:rsidRDefault="0022338D" w:rsidP="00561B77">
      <w:pPr>
        <w:widowControl/>
        <w:shd w:val="clear" w:color="auto" w:fill="FFFFFF"/>
        <w:spacing w:after="120" w:line="264" w:lineRule="auto"/>
        <w:ind w:left="568" w:hanging="284"/>
        <w:jc w:val="both"/>
        <w:rPr>
          <w:sz w:val="19"/>
          <w:szCs w:val="19"/>
        </w:rPr>
      </w:pPr>
      <w:r w:rsidRPr="008B65BE">
        <w:rPr>
          <w:color w:val="000000"/>
          <w:sz w:val="19"/>
          <w:szCs w:val="19"/>
        </w:rPr>
        <w:t>–</w:t>
      </w:r>
      <w:r w:rsidRPr="008B65BE">
        <w:rPr>
          <w:sz w:val="19"/>
          <w:szCs w:val="19"/>
        </w:rPr>
        <w:tab/>
      </w:r>
      <w:r w:rsidRPr="008B65BE">
        <w:rPr>
          <w:color w:val="000000"/>
          <w:sz w:val="19"/>
          <w:szCs w:val="19"/>
        </w:rPr>
        <w:t>общая аварийная ситуация – ситуация, при которой существует опасность таких выбросов радиоактивных веществ, которые могут повлечь за собой необходимость принятия мер по защите окружающей среды за пределами АЭС. (Постановление Государственного совета 716/2013)</w:t>
      </w:r>
      <w:r w:rsidR="008A14E1">
        <w:rPr>
          <w:color w:val="000000"/>
          <w:sz w:val="19"/>
          <w:szCs w:val="19"/>
        </w:rPr>
        <w:t>.</w:t>
      </w:r>
    </w:p>
    <w:p w:rsidR="001079D3" w:rsidRPr="008B65BE" w:rsidRDefault="001079D3" w:rsidP="008B65BE">
      <w:pPr>
        <w:widowControl/>
        <w:shd w:val="clear" w:color="auto" w:fill="FFFFFF"/>
        <w:spacing w:after="120" w:line="264" w:lineRule="auto"/>
        <w:jc w:val="both"/>
        <w:rPr>
          <w:sz w:val="19"/>
          <w:szCs w:val="19"/>
        </w:rPr>
        <w:sectPr w:rsidR="001079D3" w:rsidRPr="008B65BE" w:rsidSect="008B65BE">
          <w:pgSz w:w="11909" w:h="16834" w:code="9"/>
          <w:pgMar w:top="1134" w:right="1134" w:bottom="1134" w:left="1418" w:header="720" w:footer="720" w:gutter="0"/>
          <w:cols w:num="2" w:space="720"/>
          <w:noEndnote/>
        </w:sectPr>
      </w:pPr>
    </w:p>
    <w:p w:rsidR="001079D3" w:rsidRPr="00F513CF" w:rsidRDefault="0022338D" w:rsidP="00F513CF">
      <w:pPr>
        <w:widowControl/>
        <w:shd w:val="clear" w:color="auto" w:fill="FFFFFF"/>
        <w:spacing w:before="120" w:line="264" w:lineRule="auto"/>
        <w:rPr>
          <w:b/>
          <w:color w:val="000000"/>
          <w:sz w:val="19"/>
          <w:szCs w:val="19"/>
        </w:rPr>
      </w:pPr>
      <w:bookmarkStart w:id="8" w:name="bookmark10"/>
      <w:r w:rsidRPr="00F513CF">
        <w:rPr>
          <w:b/>
          <w:color w:val="000000"/>
          <w:sz w:val="19"/>
          <w:szCs w:val="19"/>
        </w:rPr>
        <w:t>В</w:t>
      </w:r>
      <w:bookmarkEnd w:id="8"/>
      <w:r w:rsidRPr="00F513CF">
        <w:rPr>
          <w:b/>
          <w:color w:val="000000"/>
          <w:sz w:val="19"/>
          <w:szCs w:val="19"/>
        </w:rPr>
        <w:t>ременное изменение</w:t>
      </w:r>
    </w:p>
    <w:p w:rsidR="001079D3" w:rsidRPr="008B65BE" w:rsidRDefault="0022338D" w:rsidP="00F513CF">
      <w:pPr>
        <w:widowControl/>
        <w:shd w:val="clear" w:color="auto" w:fill="FFFFFF"/>
        <w:spacing w:after="120" w:line="264" w:lineRule="auto"/>
        <w:ind w:left="284"/>
        <w:jc w:val="both"/>
        <w:rPr>
          <w:sz w:val="19"/>
          <w:szCs w:val="19"/>
        </w:rPr>
      </w:pPr>
      <w:r w:rsidRPr="008B65BE">
        <w:rPr>
          <w:color w:val="000000"/>
          <w:sz w:val="19"/>
          <w:szCs w:val="19"/>
        </w:rPr>
        <w:t>Под временным изменением понимается временное решение, заменяющее принятое решение, относящееся к функционированию систем, конструкций и компонентов или связанных с ними методом и процедур, которое невозможно исправить немедленно и правильным образом при помощи утвержденных процедур.</w:t>
      </w:r>
    </w:p>
    <w:p w:rsidR="001079D3" w:rsidRPr="00F513CF" w:rsidRDefault="0022338D" w:rsidP="00F513CF">
      <w:pPr>
        <w:widowControl/>
        <w:shd w:val="clear" w:color="auto" w:fill="FFFFFF"/>
        <w:spacing w:before="120" w:line="264" w:lineRule="auto"/>
        <w:rPr>
          <w:b/>
          <w:color w:val="000000"/>
          <w:sz w:val="19"/>
          <w:szCs w:val="19"/>
        </w:rPr>
      </w:pPr>
      <w:r w:rsidRPr="00F513CF">
        <w:rPr>
          <w:b/>
          <w:color w:val="000000"/>
          <w:sz w:val="19"/>
          <w:szCs w:val="19"/>
        </w:rPr>
        <w:t>Непосредственная оперативная деятельность</w:t>
      </w:r>
    </w:p>
    <w:p w:rsidR="001079D3" w:rsidRPr="008B65BE" w:rsidRDefault="0022338D" w:rsidP="00F513CF">
      <w:pPr>
        <w:widowControl/>
        <w:shd w:val="clear" w:color="auto" w:fill="FFFFFF"/>
        <w:spacing w:after="120" w:line="264" w:lineRule="auto"/>
        <w:ind w:left="284"/>
        <w:jc w:val="both"/>
        <w:rPr>
          <w:sz w:val="19"/>
          <w:szCs w:val="19"/>
        </w:rPr>
      </w:pPr>
      <w:r w:rsidRPr="008B65BE">
        <w:rPr>
          <w:color w:val="000000"/>
          <w:sz w:val="19"/>
          <w:szCs w:val="19"/>
        </w:rPr>
        <w:t>Под непосредственной оперативной деятельностью понимаются все виды деятельности, которые непосредственно касаются систем, конструкций и компонентов атомной электростанции.</w:t>
      </w:r>
    </w:p>
    <w:p w:rsidR="001079D3" w:rsidRPr="00F513CF" w:rsidRDefault="0022338D" w:rsidP="00F513CF">
      <w:pPr>
        <w:widowControl/>
        <w:shd w:val="clear" w:color="auto" w:fill="FFFFFF"/>
        <w:spacing w:before="120" w:line="264" w:lineRule="auto"/>
        <w:rPr>
          <w:b/>
          <w:color w:val="000000"/>
          <w:sz w:val="19"/>
          <w:szCs w:val="19"/>
        </w:rPr>
      </w:pPr>
      <w:r w:rsidRPr="00F513CF">
        <w:rPr>
          <w:b/>
          <w:color w:val="000000"/>
          <w:sz w:val="19"/>
          <w:szCs w:val="19"/>
        </w:rPr>
        <w:t>Оперативная деятельность атомной электростанции</w:t>
      </w:r>
    </w:p>
    <w:p w:rsidR="001079D3" w:rsidRPr="008B65BE" w:rsidRDefault="0022338D" w:rsidP="00F513CF">
      <w:pPr>
        <w:widowControl/>
        <w:shd w:val="clear" w:color="auto" w:fill="FFFFFF"/>
        <w:spacing w:after="120" w:line="264" w:lineRule="auto"/>
        <w:ind w:left="284"/>
        <w:jc w:val="both"/>
        <w:rPr>
          <w:sz w:val="19"/>
          <w:szCs w:val="19"/>
        </w:rPr>
      </w:pPr>
      <w:r w:rsidRPr="008B65BE">
        <w:rPr>
          <w:color w:val="000000"/>
          <w:sz w:val="19"/>
          <w:szCs w:val="19"/>
        </w:rPr>
        <w:t>Под оперативной деятельностью атомной электростанции понимаются операции, которые осуществляются в соответствии с лицензией на</w:t>
      </w:r>
      <w:r w:rsidR="00C324D8">
        <w:rPr>
          <w:color w:val="000000"/>
          <w:sz w:val="19"/>
          <w:szCs w:val="19"/>
        </w:rPr>
        <w:t> </w:t>
      </w:r>
      <w:r w:rsidRPr="008B65BE">
        <w:rPr>
          <w:color w:val="000000"/>
          <w:sz w:val="19"/>
          <w:szCs w:val="19"/>
        </w:rPr>
        <w:t>эксплуатацию, при получении которой лицензиат становится пользователем атомной электростанции. В качестве начала оперативной деятельности атомной электростанции рассматривается время начала процедуры загрузки ядерного топлива в реактор. Процедуры оперативной деятельности применяются в</w:t>
      </w:r>
      <w:r w:rsidR="00C324D8">
        <w:rPr>
          <w:color w:val="000000"/>
          <w:sz w:val="19"/>
          <w:szCs w:val="19"/>
        </w:rPr>
        <w:t> </w:t>
      </w:r>
      <w:r w:rsidRPr="008B65BE">
        <w:rPr>
          <w:color w:val="000000"/>
          <w:sz w:val="19"/>
          <w:szCs w:val="19"/>
        </w:rPr>
        <w:t>процессе ввода в эксплуатацию и вывода из эксплуатации атомной электростанции, хотя они не всегда имеют значение в отношении ядерной или радиационной безопасности.</w:t>
      </w:r>
    </w:p>
    <w:p w:rsidR="001079D3" w:rsidRPr="00561B77" w:rsidRDefault="0022338D" w:rsidP="00561B77">
      <w:pPr>
        <w:shd w:val="clear" w:color="auto" w:fill="FFFFFF"/>
        <w:jc w:val="both"/>
        <w:rPr>
          <w:sz w:val="2"/>
          <w:szCs w:val="19"/>
        </w:rPr>
      </w:pPr>
      <w:r w:rsidRPr="008B65BE">
        <w:rPr>
          <w:sz w:val="19"/>
          <w:szCs w:val="19"/>
        </w:rPr>
        <w:br w:type="column"/>
      </w:r>
    </w:p>
    <w:p w:rsidR="001079D3" w:rsidRPr="00561B77" w:rsidRDefault="0022338D" w:rsidP="00F513CF">
      <w:pPr>
        <w:widowControl/>
        <w:shd w:val="clear" w:color="auto" w:fill="FFFFFF"/>
        <w:tabs>
          <w:tab w:val="left" w:pos="427"/>
        </w:tabs>
        <w:spacing w:before="240" w:after="120" w:line="247" w:lineRule="auto"/>
        <w:rPr>
          <w:rFonts w:ascii="Arial" w:hAnsi="Arial"/>
          <w:b/>
          <w:sz w:val="32"/>
          <w:szCs w:val="32"/>
        </w:rPr>
      </w:pPr>
      <w:r w:rsidRPr="00561B77">
        <w:rPr>
          <w:rFonts w:ascii="Arial" w:hAnsi="Arial"/>
          <w:b/>
          <w:sz w:val="32"/>
          <w:szCs w:val="32"/>
        </w:rPr>
        <w:t>Ссылки</w:t>
      </w:r>
    </w:p>
    <w:p w:rsidR="001079D3" w:rsidRPr="008B65BE" w:rsidRDefault="0022338D" w:rsidP="00F513CF">
      <w:pPr>
        <w:widowControl/>
        <w:numPr>
          <w:ilvl w:val="0"/>
          <w:numId w:val="39"/>
        </w:numPr>
        <w:shd w:val="clear" w:color="auto" w:fill="FFFFFF"/>
        <w:tabs>
          <w:tab w:val="left" w:pos="288"/>
        </w:tabs>
        <w:spacing w:after="120" w:line="264" w:lineRule="auto"/>
        <w:ind w:left="284" w:hanging="284"/>
        <w:jc w:val="both"/>
        <w:rPr>
          <w:color w:val="000000"/>
          <w:spacing w:val="-2"/>
          <w:sz w:val="19"/>
          <w:szCs w:val="19"/>
        </w:rPr>
      </w:pPr>
      <w:r w:rsidRPr="008B65BE">
        <w:rPr>
          <w:color w:val="000000"/>
          <w:sz w:val="19"/>
          <w:szCs w:val="19"/>
        </w:rPr>
        <w:t>Закон «Об атомной энергии» (990/1987).</w:t>
      </w:r>
    </w:p>
    <w:p w:rsidR="001079D3" w:rsidRPr="008B65BE" w:rsidRDefault="0022338D" w:rsidP="00F513CF">
      <w:pPr>
        <w:widowControl/>
        <w:numPr>
          <w:ilvl w:val="0"/>
          <w:numId w:val="39"/>
        </w:numPr>
        <w:shd w:val="clear" w:color="auto" w:fill="FFFFFF"/>
        <w:tabs>
          <w:tab w:val="left" w:pos="288"/>
        </w:tabs>
        <w:spacing w:after="120" w:line="264" w:lineRule="auto"/>
        <w:ind w:left="284" w:hanging="284"/>
        <w:jc w:val="both"/>
        <w:rPr>
          <w:color w:val="000000"/>
          <w:spacing w:val="-2"/>
          <w:sz w:val="19"/>
          <w:szCs w:val="19"/>
        </w:rPr>
      </w:pPr>
      <w:r w:rsidRPr="008B65BE">
        <w:rPr>
          <w:color w:val="000000"/>
          <w:sz w:val="19"/>
          <w:szCs w:val="19"/>
        </w:rPr>
        <w:t>Постановление «Об атомной энергии» (161/1988).</w:t>
      </w:r>
    </w:p>
    <w:p w:rsidR="001079D3" w:rsidRPr="008B65BE" w:rsidRDefault="0022338D" w:rsidP="00F513CF">
      <w:pPr>
        <w:widowControl/>
        <w:numPr>
          <w:ilvl w:val="0"/>
          <w:numId w:val="39"/>
        </w:numPr>
        <w:shd w:val="clear" w:color="auto" w:fill="FFFFFF"/>
        <w:tabs>
          <w:tab w:val="left" w:pos="288"/>
        </w:tabs>
        <w:spacing w:after="120" w:line="264" w:lineRule="auto"/>
        <w:ind w:left="284" w:hanging="284"/>
        <w:jc w:val="both"/>
        <w:rPr>
          <w:color w:val="000000"/>
          <w:spacing w:val="-2"/>
          <w:sz w:val="19"/>
          <w:szCs w:val="19"/>
        </w:rPr>
      </w:pPr>
      <w:r w:rsidRPr="008B65BE">
        <w:rPr>
          <w:color w:val="000000"/>
          <w:sz w:val="19"/>
          <w:szCs w:val="19"/>
        </w:rPr>
        <w:t>Постановл</w:t>
      </w:r>
      <w:r w:rsidR="00C324D8">
        <w:rPr>
          <w:color w:val="000000"/>
          <w:sz w:val="19"/>
          <w:szCs w:val="19"/>
        </w:rPr>
        <w:t>ение Государственного совета «О </w:t>
      </w:r>
      <w:r w:rsidRPr="008B65BE">
        <w:rPr>
          <w:color w:val="000000"/>
          <w:sz w:val="19"/>
          <w:szCs w:val="19"/>
        </w:rPr>
        <w:t>безопасности атомных электростанций» (717/2013).</w:t>
      </w:r>
    </w:p>
    <w:p w:rsidR="001079D3" w:rsidRPr="008B65BE" w:rsidRDefault="0022338D" w:rsidP="00F513CF">
      <w:pPr>
        <w:widowControl/>
        <w:numPr>
          <w:ilvl w:val="0"/>
          <w:numId w:val="39"/>
        </w:numPr>
        <w:shd w:val="clear" w:color="auto" w:fill="FFFFFF"/>
        <w:tabs>
          <w:tab w:val="left" w:pos="288"/>
        </w:tabs>
        <w:spacing w:after="120" w:line="264" w:lineRule="auto"/>
        <w:ind w:left="284" w:hanging="284"/>
        <w:jc w:val="both"/>
        <w:rPr>
          <w:color w:val="000000"/>
          <w:spacing w:val="-2"/>
          <w:sz w:val="19"/>
          <w:szCs w:val="19"/>
        </w:rPr>
      </w:pPr>
      <w:r w:rsidRPr="008B65BE">
        <w:rPr>
          <w:color w:val="000000"/>
          <w:sz w:val="19"/>
          <w:szCs w:val="19"/>
        </w:rPr>
        <w:t>Нормы МАГАТЭ по безопасности (2011), №</w:t>
      </w:r>
      <w:r w:rsidR="00C324D8">
        <w:rPr>
          <w:color w:val="000000"/>
          <w:sz w:val="19"/>
          <w:szCs w:val="19"/>
        </w:rPr>
        <w:t> </w:t>
      </w:r>
      <w:r w:rsidRPr="008B65BE">
        <w:rPr>
          <w:color w:val="000000"/>
          <w:sz w:val="19"/>
          <w:szCs w:val="19"/>
        </w:rPr>
        <w:t>SSR-2/2: «Безопасность атомных электр</w:t>
      </w:r>
      <w:r w:rsidR="00C324D8">
        <w:rPr>
          <w:color w:val="000000"/>
          <w:sz w:val="19"/>
          <w:szCs w:val="19"/>
        </w:rPr>
        <w:t>останций: Ввод в эксплуатацию и </w:t>
      </w:r>
      <w:r w:rsidRPr="008B65BE">
        <w:rPr>
          <w:color w:val="000000"/>
          <w:sz w:val="19"/>
          <w:szCs w:val="19"/>
        </w:rPr>
        <w:t>эксплуатация».</w:t>
      </w:r>
    </w:p>
    <w:p w:rsidR="001079D3" w:rsidRPr="008B65BE" w:rsidRDefault="0022338D" w:rsidP="00F513CF">
      <w:pPr>
        <w:widowControl/>
        <w:numPr>
          <w:ilvl w:val="0"/>
          <w:numId w:val="39"/>
        </w:numPr>
        <w:shd w:val="clear" w:color="auto" w:fill="FFFFFF"/>
        <w:tabs>
          <w:tab w:val="left" w:pos="288"/>
        </w:tabs>
        <w:spacing w:after="120" w:line="264" w:lineRule="auto"/>
        <w:ind w:left="284" w:hanging="284"/>
        <w:jc w:val="both"/>
        <w:rPr>
          <w:color w:val="000000"/>
          <w:spacing w:val="-2"/>
          <w:sz w:val="19"/>
          <w:szCs w:val="19"/>
        </w:rPr>
      </w:pPr>
      <w:r w:rsidRPr="008B65BE">
        <w:rPr>
          <w:color w:val="000000"/>
          <w:sz w:val="19"/>
          <w:szCs w:val="19"/>
        </w:rPr>
        <w:t>Нормы МАГАТЭ по безопасности (2008) №</w:t>
      </w:r>
      <w:r w:rsidR="00C324D8">
        <w:rPr>
          <w:color w:val="000000"/>
          <w:sz w:val="19"/>
          <w:szCs w:val="19"/>
        </w:rPr>
        <w:t> </w:t>
      </w:r>
      <w:r w:rsidRPr="008B65BE">
        <w:rPr>
          <w:color w:val="000000"/>
          <w:sz w:val="19"/>
          <w:szCs w:val="19"/>
        </w:rPr>
        <w:t>NS-G-2.14: «Ведение эксплуатации атомных электростанций. Руководство по безопасности».</w:t>
      </w:r>
    </w:p>
    <w:p w:rsidR="001079D3" w:rsidRPr="008B65BE" w:rsidRDefault="0022338D" w:rsidP="00F513CF">
      <w:pPr>
        <w:widowControl/>
        <w:numPr>
          <w:ilvl w:val="0"/>
          <w:numId w:val="39"/>
        </w:numPr>
        <w:shd w:val="clear" w:color="auto" w:fill="FFFFFF"/>
        <w:tabs>
          <w:tab w:val="left" w:pos="288"/>
        </w:tabs>
        <w:spacing w:after="120" w:line="264" w:lineRule="auto"/>
        <w:ind w:left="284" w:hanging="284"/>
        <w:jc w:val="both"/>
        <w:rPr>
          <w:color w:val="000000"/>
          <w:spacing w:val="-2"/>
          <w:sz w:val="19"/>
          <w:szCs w:val="19"/>
        </w:rPr>
      </w:pPr>
      <w:r w:rsidRPr="008B65BE">
        <w:rPr>
          <w:color w:val="000000"/>
          <w:sz w:val="19"/>
          <w:szCs w:val="19"/>
        </w:rPr>
        <w:t>Серия норм МАГАТЭ по безопасности (2000) №</w:t>
      </w:r>
      <w:r w:rsidR="00C324D8">
        <w:rPr>
          <w:color w:val="000000"/>
          <w:sz w:val="19"/>
          <w:szCs w:val="19"/>
        </w:rPr>
        <w:t> </w:t>
      </w:r>
      <w:r w:rsidRPr="008B65BE">
        <w:rPr>
          <w:color w:val="000000"/>
          <w:sz w:val="19"/>
          <w:szCs w:val="19"/>
        </w:rPr>
        <w:t>NS-G-2.2: «Пределы и условия для эксплуатации и эксплуатационные процедуры для атомных электростанций. Руководство».</w:t>
      </w:r>
    </w:p>
    <w:p w:rsidR="001079D3" w:rsidRPr="008B65BE" w:rsidRDefault="0022338D" w:rsidP="00F513CF">
      <w:pPr>
        <w:widowControl/>
        <w:numPr>
          <w:ilvl w:val="0"/>
          <w:numId w:val="39"/>
        </w:numPr>
        <w:shd w:val="clear" w:color="auto" w:fill="FFFFFF"/>
        <w:tabs>
          <w:tab w:val="left" w:pos="288"/>
        </w:tabs>
        <w:spacing w:after="120" w:line="264" w:lineRule="auto"/>
        <w:ind w:left="284" w:hanging="284"/>
        <w:jc w:val="both"/>
        <w:rPr>
          <w:color w:val="000000"/>
          <w:spacing w:val="-2"/>
          <w:sz w:val="19"/>
          <w:szCs w:val="19"/>
        </w:rPr>
      </w:pPr>
      <w:r w:rsidRPr="008B65BE">
        <w:rPr>
          <w:color w:val="000000"/>
          <w:sz w:val="19"/>
          <w:szCs w:val="19"/>
        </w:rPr>
        <w:t xml:space="preserve">Публикация </w:t>
      </w:r>
      <w:proofErr w:type="spellStart"/>
      <w:r w:rsidRPr="008B65BE">
        <w:rPr>
          <w:color w:val="000000"/>
          <w:sz w:val="19"/>
          <w:szCs w:val="19"/>
        </w:rPr>
        <w:t>WENRA</w:t>
      </w:r>
      <w:proofErr w:type="spellEnd"/>
      <w:r w:rsidRPr="008B65BE">
        <w:rPr>
          <w:color w:val="000000"/>
          <w:sz w:val="19"/>
          <w:szCs w:val="19"/>
        </w:rPr>
        <w:t>: «</w:t>
      </w:r>
      <w:proofErr w:type="spellStart"/>
      <w:r w:rsidRPr="008B65BE">
        <w:rPr>
          <w:color w:val="000000"/>
          <w:sz w:val="19"/>
          <w:szCs w:val="19"/>
        </w:rPr>
        <w:t>Референтные</w:t>
      </w:r>
      <w:proofErr w:type="spellEnd"/>
      <w:r w:rsidRPr="008B65BE">
        <w:rPr>
          <w:color w:val="000000"/>
          <w:sz w:val="19"/>
          <w:szCs w:val="19"/>
        </w:rPr>
        <w:t xml:space="preserve"> уровни безопасности ядерных реакторов», январь 2008.</w:t>
      </w:r>
    </w:p>
    <w:p w:rsidR="0022338D" w:rsidRPr="008B65BE" w:rsidRDefault="0022338D" w:rsidP="00F513CF">
      <w:pPr>
        <w:widowControl/>
        <w:numPr>
          <w:ilvl w:val="0"/>
          <w:numId w:val="39"/>
        </w:numPr>
        <w:shd w:val="clear" w:color="auto" w:fill="FFFFFF"/>
        <w:tabs>
          <w:tab w:val="left" w:pos="288"/>
        </w:tabs>
        <w:spacing w:after="120" w:line="264" w:lineRule="auto"/>
        <w:ind w:left="284" w:hanging="284"/>
        <w:jc w:val="both"/>
        <w:rPr>
          <w:color w:val="000000"/>
          <w:spacing w:val="-2"/>
          <w:sz w:val="19"/>
          <w:szCs w:val="19"/>
        </w:rPr>
      </w:pPr>
      <w:r w:rsidRPr="008B65BE">
        <w:rPr>
          <w:color w:val="000000"/>
          <w:sz w:val="19"/>
          <w:szCs w:val="19"/>
        </w:rPr>
        <w:t>Серия докладов МАГАТЭ по безопасности (2006), № 48: «Разработка и рассмотрение процедур эксплуатации в аварийных условиях применительно к типам атомных электростанций».</w:t>
      </w:r>
    </w:p>
    <w:sectPr w:rsidR="0022338D" w:rsidRPr="008B65BE" w:rsidSect="008B65BE">
      <w:pgSz w:w="11909" w:h="16834" w:code="9"/>
      <w:pgMar w:top="1134" w:right="1134" w:bottom="1134" w:left="1418" w:header="720" w:footer="720" w:gutter="0"/>
      <w:cols w:num="2"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0DA7" w:rsidRDefault="00870DA7" w:rsidP="00F513CF">
      <w:r>
        <w:separator/>
      </w:r>
    </w:p>
  </w:endnote>
  <w:endnote w:type="continuationSeparator" w:id="0">
    <w:p w:rsidR="00870DA7" w:rsidRDefault="00870DA7" w:rsidP="00F513C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149" w:rsidRDefault="00AB3149">
    <w:pPr>
      <w:pStyle w:val="a7"/>
    </w:pPr>
    <w:r>
      <w:rPr>
        <w:noProof/>
        <w:lang w:bidi="ar-SA"/>
      </w:rPr>
      <w:pict>
        <v:shapetype id="_x0000_t202" coordsize="21600,21600" o:spt="202" path="m,l,21600r21600,l21600,xe">
          <v:stroke joinstyle="miter"/>
          <v:path gradientshapeok="t" o:connecttype="rect"/>
        </v:shapetype>
        <v:shape id="_x0000_s2054" type="#_x0000_t202" style="position:absolute;margin-left:156.25pt;margin-top:.45pt;width:310.75pt;height:33.25pt;z-index:251664384" filled="f" stroked="f">
          <v:textbox inset="0,0,0,0">
            <w:txbxContent>
              <w:p w:rsidR="00AB3149" w:rsidRPr="00640669" w:rsidRDefault="00AB3149" w:rsidP="00AB3149">
                <w:pPr>
                  <w:jc w:val="right"/>
                  <w:rPr>
                    <w:sz w:val="16"/>
                    <w:szCs w:val="16"/>
                  </w:rPr>
                </w:pPr>
                <w:r w:rsidRPr="00640669">
                  <w:rPr>
                    <w:sz w:val="16"/>
                    <w:szCs w:val="16"/>
                  </w:rPr>
                  <w:t>НЕОФИЦИАЛЬНЫЙ ПЕРЕВОД</w:t>
                </w:r>
              </w:p>
              <w:p w:rsidR="00AB3149" w:rsidRPr="00640669" w:rsidRDefault="00AB3149" w:rsidP="00AB3149">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AB3149" w:rsidRPr="00640669" w:rsidRDefault="00AB3149" w:rsidP="00AB3149">
                <w:pPr>
                  <w:jc w:val="right"/>
                  <w:rPr>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149" w:rsidRDefault="00AB3149">
    <w:pPr>
      <w:pStyle w:val="a7"/>
    </w:pPr>
    <w:r>
      <w:rPr>
        <w:noProof/>
        <w:lang w:bidi="ar-SA"/>
      </w:rPr>
      <w:pict>
        <v:shapetype id="_x0000_t202" coordsize="21600,21600" o:spt="202" path="m,l,21600r21600,l21600,xe">
          <v:stroke joinstyle="miter"/>
          <v:path gradientshapeok="t" o:connecttype="rect"/>
        </v:shapetype>
        <v:shape id="_x0000_s2053" type="#_x0000_t202" style="position:absolute;margin-left:1.4pt;margin-top:.55pt;width:310.75pt;height:33.25pt;z-index:251663360" filled="f" stroked="f">
          <v:textbox inset="0,0,0,0">
            <w:txbxContent>
              <w:p w:rsidR="00AB3149" w:rsidRPr="00640669" w:rsidRDefault="00AB3149" w:rsidP="00AB3149">
                <w:pPr>
                  <w:rPr>
                    <w:sz w:val="16"/>
                    <w:szCs w:val="16"/>
                  </w:rPr>
                </w:pPr>
                <w:r w:rsidRPr="00640669">
                  <w:rPr>
                    <w:sz w:val="16"/>
                    <w:szCs w:val="16"/>
                  </w:rPr>
                  <w:t>НЕОФИЦИАЛЬНЫЙ ПЕРЕВОД</w:t>
                </w:r>
              </w:p>
              <w:p w:rsidR="00AB3149" w:rsidRPr="00640669" w:rsidRDefault="00AB3149" w:rsidP="00AB3149">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AB3149" w:rsidRPr="00640669" w:rsidRDefault="00AB3149" w:rsidP="00AB3149">
                <w:pPr>
                  <w:rPr>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149" w:rsidRDefault="00AB3149">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DA7" w:rsidRPr="00F513CF" w:rsidRDefault="00AB3149" w:rsidP="00F513CF">
    <w:pPr>
      <w:tabs>
        <w:tab w:val="center" w:pos="4677"/>
        <w:tab w:val="right" w:pos="9355"/>
      </w:tabs>
      <w:jc w:val="right"/>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2055" type="#_x0000_t202" style="position:absolute;left:0;text-align:left;margin-left:-.05pt;margin-top:.45pt;width:310.75pt;height:33.25pt;z-index:251665408" filled="f" stroked="f">
          <v:textbox inset="0,0,0,0">
            <w:txbxContent>
              <w:p w:rsidR="00AB3149" w:rsidRPr="00640669" w:rsidRDefault="00AB3149" w:rsidP="00AB3149">
                <w:pPr>
                  <w:rPr>
                    <w:sz w:val="16"/>
                    <w:szCs w:val="16"/>
                  </w:rPr>
                </w:pPr>
                <w:r w:rsidRPr="00640669">
                  <w:rPr>
                    <w:sz w:val="16"/>
                    <w:szCs w:val="16"/>
                  </w:rPr>
                  <w:t>НЕОФИЦИАЛЬНЫЙ ПЕРЕВОД</w:t>
                </w:r>
              </w:p>
              <w:p w:rsidR="00AB3149" w:rsidRPr="00640669" w:rsidRDefault="00AB3149" w:rsidP="00AB3149">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AB3149" w:rsidRPr="00640669" w:rsidRDefault="00AB3149" w:rsidP="00AB3149">
                <w:pPr>
                  <w:rPr>
                    <w:sz w:val="16"/>
                    <w:szCs w:val="16"/>
                  </w:rPr>
                </w:pPr>
              </w:p>
            </w:txbxContent>
          </v:textbox>
        </v:shape>
      </w:pict>
    </w:r>
    <w:r w:rsidR="00A416AA">
      <w:rPr>
        <w:rFonts w:ascii="Arial" w:hAnsi="Arial" w:cs="Arial"/>
        <w:noProof/>
        <w:lang w:bidi="ar-SA"/>
      </w:rPr>
      <w:pict>
        <v:shapetype id="_x0000_t32" coordsize="21600,21600" o:spt="32" o:oned="t" path="m,l21600,21600e" filled="f">
          <v:path arrowok="t" fillok="f" o:connecttype="none"/>
          <o:lock v:ext="edit" shapetype="t"/>
        </v:shapetype>
        <v:shape id="_x0000_s2050" type="#_x0000_t32" style="position:absolute;left:0;text-align:left;margin-left:434.95pt;margin-top:-6.9pt;width:38.35pt;height:0;flip:x;z-index:251660288" o:connectortype="straight" strokecolor="#7f7f7f [1612]" strokeweight="2.25pt"/>
      </w:pict>
    </w:r>
    <w:r w:rsidR="00A416AA" w:rsidRPr="00F513CF">
      <w:rPr>
        <w:rFonts w:ascii="Arial" w:hAnsi="Arial" w:cs="Arial"/>
        <w:noProof/>
        <w:lang w:bidi="ar-SA"/>
      </w:rPr>
      <w:fldChar w:fldCharType="begin"/>
    </w:r>
    <w:r w:rsidR="00870DA7" w:rsidRPr="00F513CF">
      <w:rPr>
        <w:rFonts w:ascii="Arial" w:hAnsi="Arial" w:cs="Arial"/>
        <w:noProof/>
        <w:lang w:bidi="ar-SA"/>
      </w:rPr>
      <w:instrText xml:space="preserve"> PAGE   \* MERGEFORMAT </w:instrText>
    </w:r>
    <w:r w:rsidR="00A416AA" w:rsidRPr="00F513CF">
      <w:rPr>
        <w:rFonts w:ascii="Arial" w:hAnsi="Arial" w:cs="Arial"/>
        <w:noProof/>
        <w:lang w:bidi="ar-SA"/>
      </w:rPr>
      <w:fldChar w:fldCharType="separate"/>
    </w:r>
    <w:r>
      <w:rPr>
        <w:rFonts w:ascii="Arial" w:hAnsi="Arial" w:cs="Arial"/>
        <w:noProof/>
        <w:lang w:bidi="ar-SA"/>
      </w:rPr>
      <w:t>13</w:t>
    </w:r>
    <w:r w:rsidR="00A416AA" w:rsidRPr="00F513CF">
      <w:rPr>
        <w:rFonts w:ascii="Arial" w:hAnsi="Arial" w:cs="Arial"/>
        <w:noProof/>
        <w:lang w:bidi="ar-SA"/>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DA7" w:rsidRPr="00F513CF" w:rsidRDefault="00AB3149" w:rsidP="00F513CF">
    <w:pPr>
      <w:tabs>
        <w:tab w:val="center" w:pos="4677"/>
        <w:tab w:val="right" w:pos="9355"/>
      </w:tabs>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2056" type="#_x0000_t202" style="position:absolute;margin-left:156.95pt;margin-top:.5pt;width:310.75pt;height:33.25pt;z-index:251666432" filled="f" stroked="f">
          <v:textbox inset="0,0,0,0">
            <w:txbxContent>
              <w:p w:rsidR="00AB3149" w:rsidRPr="00640669" w:rsidRDefault="00AB3149" w:rsidP="00AB3149">
                <w:pPr>
                  <w:jc w:val="right"/>
                  <w:rPr>
                    <w:sz w:val="16"/>
                    <w:szCs w:val="16"/>
                  </w:rPr>
                </w:pPr>
                <w:r w:rsidRPr="00640669">
                  <w:rPr>
                    <w:sz w:val="16"/>
                    <w:szCs w:val="16"/>
                  </w:rPr>
                  <w:t>НЕОФИЦИАЛЬНЫЙ ПЕРЕВОД</w:t>
                </w:r>
              </w:p>
              <w:p w:rsidR="00AB3149" w:rsidRPr="00640669" w:rsidRDefault="00AB3149" w:rsidP="00AB3149">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AB3149" w:rsidRPr="00640669" w:rsidRDefault="00AB3149" w:rsidP="00AB3149">
                <w:pPr>
                  <w:jc w:val="right"/>
                  <w:rPr>
                    <w:sz w:val="16"/>
                    <w:szCs w:val="16"/>
                  </w:rPr>
                </w:pPr>
              </w:p>
            </w:txbxContent>
          </v:textbox>
        </v:shape>
      </w:pict>
    </w:r>
    <w:r w:rsidR="00A416AA">
      <w:rPr>
        <w:rFonts w:ascii="Arial" w:hAnsi="Arial" w:cs="Arial"/>
        <w:noProof/>
        <w:lang w:bidi="ar-SA"/>
      </w:rPr>
      <w:pict>
        <v:shapetype id="_x0000_t32" coordsize="21600,21600" o:spt="32" o:oned="t" path="m,l21600,21600e" filled="f">
          <v:path arrowok="t" fillok="f" o:connecttype="none"/>
          <o:lock v:ext="edit" shapetype="t"/>
        </v:shapetype>
        <v:shape id="_x0000_s2052" type="#_x0000_t32" style="position:absolute;margin-left:-1.7pt;margin-top:-6.9pt;width:38.35pt;height:0;flip:x;z-index:251662336" o:connectortype="straight" strokecolor="#7f7f7f [1612]" strokeweight="2.25pt"/>
      </w:pict>
    </w:r>
    <w:r w:rsidR="00A416AA" w:rsidRPr="00F513CF">
      <w:rPr>
        <w:rFonts w:ascii="Arial" w:hAnsi="Arial" w:cs="Arial"/>
        <w:noProof/>
        <w:lang w:bidi="ar-SA"/>
      </w:rPr>
      <w:fldChar w:fldCharType="begin"/>
    </w:r>
    <w:r w:rsidR="00870DA7" w:rsidRPr="00F513CF">
      <w:rPr>
        <w:rFonts w:ascii="Arial" w:hAnsi="Arial" w:cs="Arial"/>
        <w:noProof/>
        <w:lang w:bidi="ar-SA"/>
      </w:rPr>
      <w:instrText xml:space="preserve"> PAGE   \* MERGEFORMAT </w:instrText>
    </w:r>
    <w:r w:rsidR="00A416AA" w:rsidRPr="00F513CF">
      <w:rPr>
        <w:rFonts w:ascii="Arial" w:hAnsi="Arial" w:cs="Arial"/>
        <w:noProof/>
        <w:lang w:bidi="ar-SA"/>
      </w:rPr>
      <w:fldChar w:fldCharType="separate"/>
    </w:r>
    <w:r>
      <w:rPr>
        <w:rFonts w:ascii="Arial" w:hAnsi="Arial" w:cs="Arial"/>
        <w:noProof/>
        <w:lang w:bidi="ar-SA"/>
      </w:rPr>
      <w:t>4</w:t>
    </w:r>
    <w:r w:rsidR="00A416AA" w:rsidRPr="00F513CF">
      <w:rPr>
        <w:rFonts w:ascii="Arial" w:hAnsi="Arial" w:cs="Arial"/>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0DA7" w:rsidRDefault="00870DA7" w:rsidP="00F513CF">
      <w:r>
        <w:separator/>
      </w:r>
    </w:p>
  </w:footnote>
  <w:footnote w:type="continuationSeparator" w:id="0">
    <w:p w:rsidR="00870DA7" w:rsidRDefault="00870DA7" w:rsidP="00F513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149" w:rsidRDefault="00AB314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149" w:rsidRDefault="00AB3149">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149" w:rsidRDefault="00AB3149">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870DA7" w:rsidRPr="00F513CF" w:rsidTr="00FA51FD">
      <w:trPr>
        <w:trHeight w:val="227"/>
      </w:trPr>
      <w:tc>
        <w:tcPr>
          <w:tcW w:w="8342" w:type="dxa"/>
          <w:shd w:val="clear" w:color="auto" w:fill="FFFFFF"/>
        </w:tcPr>
        <w:p w:rsidR="00870DA7" w:rsidRPr="00F513CF" w:rsidRDefault="00870DA7" w:rsidP="00F513CF">
          <w:pPr>
            <w:shd w:val="clear" w:color="auto" w:fill="FFFFFF"/>
          </w:pPr>
          <w:r w:rsidRPr="00F513CF">
            <w:rPr>
              <w:rFonts w:ascii="Arial" w:hAnsi="Arial"/>
              <w:color w:val="000000"/>
              <w:sz w:val="18"/>
              <w:szCs w:val="18"/>
            </w:rPr>
            <w:t xml:space="preserve">РУКОВОДСТВО </w:t>
          </w:r>
          <w:r w:rsidRPr="00F513CF">
            <w:rPr>
              <w:rFonts w:ascii="Arial" w:hAnsi="Arial"/>
              <w:b/>
              <w:color w:val="000000"/>
              <w:sz w:val="18"/>
              <w:szCs w:val="18"/>
            </w:rPr>
            <w:t xml:space="preserve">YVL </w:t>
          </w:r>
          <w:r>
            <w:rPr>
              <w:rFonts w:ascii="Arial" w:hAnsi="Arial"/>
              <w:b/>
              <w:color w:val="000000"/>
              <w:sz w:val="18"/>
              <w:szCs w:val="18"/>
              <w:lang w:val="en-US"/>
            </w:rPr>
            <w:t>A</w:t>
          </w:r>
          <w:r w:rsidRPr="00F513CF">
            <w:rPr>
              <w:rFonts w:ascii="Arial" w:hAnsi="Arial"/>
              <w:b/>
              <w:color w:val="000000"/>
              <w:sz w:val="18"/>
              <w:szCs w:val="18"/>
            </w:rPr>
            <w:t>.</w:t>
          </w:r>
          <w:r>
            <w:rPr>
              <w:rFonts w:ascii="Arial" w:hAnsi="Arial"/>
              <w:b/>
              <w:color w:val="000000"/>
              <w:sz w:val="18"/>
              <w:szCs w:val="18"/>
              <w:lang w:val="en-US"/>
            </w:rPr>
            <w:t>6</w:t>
          </w:r>
          <w:r w:rsidRPr="00F513CF">
            <w:rPr>
              <w:rFonts w:ascii="Arial" w:hAnsi="Arial"/>
              <w:color w:val="000000"/>
              <w:sz w:val="18"/>
              <w:szCs w:val="18"/>
            </w:rPr>
            <w:t xml:space="preserve"> / 15.11.2013</w:t>
          </w:r>
        </w:p>
      </w:tc>
      <w:tc>
        <w:tcPr>
          <w:tcW w:w="1070" w:type="dxa"/>
          <w:shd w:val="clear" w:color="auto" w:fill="FFFFFF"/>
        </w:tcPr>
        <w:p w:rsidR="00870DA7" w:rsidRPr="00F513CF" w:rsidRDefault="00870DA7" w:rsidP="00F513CF">
          <w:pPr>
            <w:tabs>
              <w:tab w:val="center" w:pos="4677"/>
              <w:tab w:val="right" w:pos="9355"/>
            </w:tabs>
          </w:pPr>
          <w:r w:rsidRPr="00F513CF">
            <w:rPr>
              <w:noProof/>
              <w:lang w:bidi="ar-SA"/>
            </w:rPr>
            <w:drawing>
              <wp:inline distT="0" distB="0" distL="0" distR="0">
                <wp:extent cx="510673" cy="136478"/>
                <wp:effectExtent l="19050" t="0" r="3677"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870DA7" w:rsidRPr="00F513CF" w:rsidRDefault="00870DA7" w:rsidP="00F513CF">
    <w:pPr>
      <w:tabs>
        <w:tab w:val="center" w:pos="4677"/>
        <w:tab w:val="right" w:pos="9355"/>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870DA7" w:rsidRPr="00F513CF" w:rsidTr="00FA51FD">
      <w:trPr>
        <w:trHeight w:val="227"/>
      </w:trPr>
      <w:tc>
        <w:tcPr>
          <w:tcW w:w="896" w:type="dxa"/>
          <w:shd w:val="clear" w:color="auto" w:fill="FFFFFF"/>
        </w:tcPr>
        <w:p w:rsidR="00870DA7" w:rsidRPr="00F513CF" w:rsidRDefault="00870DA7" w:rsidP="00F513CF">
          <w:pPr>
            <w:shd w:val="clear" w:color="auto" w:fill="FFFFFF"/>
            <w:jc w:val="right"/>
            <w:rPr>
              <w:rFonts w:ascii="Arial" w:hAnsi="Arial" w:cs="Arial"/>
              <w:color w:val="000000"/>
              <w:sz w:val="18"/>
              <w:szCs w:val="18"/>
            </w:rPr>
          </w:pPr>
          <w:r w:rsidRPr="00F513CF">
            <w:rPr>
              <w:rFonts w:ascii="Arial" w:hAnsi="Arial" w:cs="Arial"/>
              <w:noProof/>
              <w:color w:val="000000"/>
              <w:sz w:val="18"/>
              <w:szCs w:val="18"/>
              <w:lang w:bidi="ar-SA"/>
            </w:rPr>
            <w:drawing>
              <wp:inline distT="0" distB="0" distL="0" distR="0">
                <wp:extent cx="510673" cy="136478"/>
                <wp:effectExtent l="19050" t="0" r="3677"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870DA7" w:rsidRPr="00F513CF" w:rsidRDefault="00870DA7" w:rsidP="00F513CF">
          <w:pPr>
            <w:shd w:val="clear" w:color="auto" w:fill="FFFFFF"/>
            <w:jc w:val="right"/>
            <w:rPr>
              <w:rFonts w:ascii="Arial" w:hAnsi="Arial" w:cs="Arial"/>
              <w:color w:val="000000"/>
              <w:sz w:val="18"/>
              <w:szCs w:val="18"/>
            </w:rPr>
          </w:pPr>
          <w:r w:rsidRPr="00F513CF">
            <w:rPr>
              <w:rFonts w:ascii="Arial" w:hAnsi="Arial"/>
              <w:color w:val="000000"/>
              <w:sz w:val="18"/>
              <w:szCs w:val="18"/>
            </w:rPr>
            <w:t xml:space="preserve">РУКОВОДСТВО </w:t>
          </w:r>
          <w:r w:rsidRPr="00F513CF">
            <w:rPr>
              <w:rFonts w:ascii="Arial" w:hAnsi="Arial"/>
              <w:b/>
              <w:color w:val="000000"/>
              <w:sz w:val="18"/>
              <w:szCs w:val="18"/>
            </w:rPr>
            <w:t xml:space="preserve">YVL </w:t>
          </w:r>
          <w:r>
            <w:rPr>
              <w:rFonts w:ascii="Arial" w:hAnsi="Arial"/>
              <w:b/>
              <w:color w:val="000000"/>
              <w:sz w:val="18"/>
              <w:szCs w:val="18"/>
              <w:lang w:val="en-US"/>
            </w:rPr>
            <w:t>A</w:t>
          </w:r>
          <w:r w:rsidRPr="00F513CF">
            <w:rPr>
              <w:rFonts w:ascii="Arial" w:hAnsi="Arial"/>
              <w:b/>
              <w:color w:val="000000"/>
              <w:sz w:val="18"/>
              <w:szCs w:val="18"/>
            </w:rPr>
            <w:t>.</w:t>
          </w:r>
          <w:r>
            <w:rPr>
              <w:rFonts w:ascii="Arial" w:hAnsi="Arial"/>
              <w:b/>
              <w:color w:val="000000"/>
              <w:sz w:val="18"/>
              <w:szCs w:val="18"/>
              <w:lang w:val="en-US"/>
            </w:rPr>
            <w:t>6</w:t>
          </w:r>
          <w:r w:rsidRPr="00F513CF">
            <w:rPr>
              <w:rFonts w:ascii="Arial" w:hAnsi="Arial"/>
              <w:color w:val="000000"/>
              <w:sz w:val="18"/>
              <w:szCs w:val="18"/>
            </w:rPr>
            <w:t xml:space="preserve"> / 15.11.2013</w:t>
          </w:r>
        </w:p>
      </w:tc>
    </w:tr>
  </w:tbl>
  <w:p w:rsidR="00870DA7" w:rsidRPr="00F513CF" w:rsidRDefault="00870DA7" w:rsidP="00F513CF">
    <w:pPr>
      <w:tabs>
        <w:tab w:val="center" w:pos="4677"/>
        <w:tab w:val="right" w:pos="9355"/>
      </w:tabs>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4701FE4"/>
    <w:lvl w:ilvl="0">
      <w:numFmt w:val="bullet"/>
      <w:lvlText w:val="*"/>
      <w:lvlJc w:val="left"/>
    </w:lvl>
  </w:abstractNum>
  <w:abstractNum w:abstractNumId="1">
    <w:nsid w:val="013C7E8A"/>
    <w:multiLevelType w:val="singleLevel"/>
    <w:tmpl w:val="89FE5FEC"/>
    <w:lvl w:ilvl="0">
      <w:start w:val="401"/>
      <w:numFmt w:val="decimal"/>
      <w:lvlText w:val="%1."/>
      <w:legacy w:legacy="1" w:legacySpace="0" w:legacyIndent="374"/>
      <w:lvlJc w:val="left"/>
      <w:rPr>
        <w:rFonts w:ascii="Arial" w:hAnsi="Arial" w:cs="Arial" w:hint="default"/>
      </w:rPr>
    </w:lvl>
  </w:abstractNum>
  <w:abstractNum w:abstractNumId="2">
    <w:nsid w:val="02580F7A"/>
    <w:multiLevelType w:val="singleLevel"/>
    <w:tmpl w:val="015ED6DE"/>
    <w:lvl w:ilvl="0">
      <w:start w:val="508"/>
      <w:numFmt w:val="decimal"/>
      <w:lvlText w:val="%1."/>
      <w:legacy w:legacy="1" w:legacySpace="0" w:legacyIndent="346"/>
      <w:lvlJc w:val="left"/>
      <w:rPr>
        <w:rFonts w:ascii="Arial" w:hAnsi="Arial" w:cs="Arial" w:hint="default"/>
      </w:rPr>
    </w:lvl>
  </w:abstractNum>
  <w:abstractNum w:abstractNumId="3">
    <w:nsid w:val="039F2B3E"/>
    <w:multiLevelType w:val="singleLevel"/>
    <w:tmpl w:val="586A779A"/>
    <w:lvl w:ilvl="0">
      <w:start w:val="501"/>
      <w:numFmt w:val="decimal"/>
      <w:lvlText w:val="%1."/>
      <w:legacy w:legacy="1" w:legacySpace="0" w:legacyIndent="341"/>
      <w:lvlJc w:val="left"/>
      <w:rPr>
        <w:rFonts w:ascii="Arial" w:hAnsi="Arial" w:cs="Arial" w:hint="default"/>
      </w:rPr>
    </w:lvl>
  </w:abstractNum>
  <w:abstractNum w:abstractNumId="4">
    <w:nsid w:val="041E204D"/>
    <w:multiLevelType w:val="singleLevel"/>
    <w:tmpl w:val="D77EBAA0"/>
    <w:lvl w:ilvl="0">
      <w:start w:val="1"/>
      <w:numFmt w:val="decimal"/>
      <w:lvlText w:val="%1."/>
      <w:legacy w:legacy="1" w:legacySpace="0" w:legacyIndent="288"/>
      <w:lvlJc w:val="left"/>
      <w:rPr>
        <w:rFonts w:ascii="Times New Roman" w:hAnsi="Times New Roman" w:cs="Times New Roman" w:hint="default"/>
      </w:rPr>
    </w:lvl>
  </w:abstractNum>
  <w:abstractNum w:abstractNumId="5">
    <w:nsid w:val="04526C52"/>
    <w:multiLevelType w:val="singleLevel"/>
    <w:tmpl w:val="9F84F7C4"/>
    <w:lvl w:ilvl="0">
      <w:start w:val="522"/>
      <w:numFmt w:val="decimal"/>
      <w:lvlText w:val="%1."/>
      <w:legacy w:legacy="1" w:legacySpace="0" w:legacyIndent="350"/>
      <w:lvlJc w:val="left"/>
      <w:rPr>
        <w:rFonts w:ascii="Arial" w:hAnsi="Arial" w:cs="Arial" w:hint="default"/>
      </w:rPr>
    </w:lvl>
  </w:abstractNum>
  <w:abstractNum w:abstractNumId="6">
    <w:nsid w:val="05DA1AD7"/>
    <w:multiLevelType w:val="singleLevel"/>
    <w:tmpl w:val="C7E4EA36"/>
    <w:lvl w:ilvl="0">
      <w:start w:val="721"/>
      <w:numFmt w:val="decimal"/>
      <w:lvlText w:val="%1."/>
      <w:legacy w:legacy="1" w:legacySpace="0" w:legacyIndent="350"/>
      <w:lvlJc w:val="left"/>
      <w:rPr>
        <w:rFonts w:ascii="Arial" w:hAnsi="Arial" w:cs="Arial" w:hint="default"/>
      </w:rPr>
    </w:lvl>
  </w:abstractNum>
  <w:abstractNum w:abstractNumId="7">
    <w:nsid w:val="05F24757"/>
    <w:multiLevelType w:val="singleLevel"/>
    <w:tmpl w:val="2EEC772C"/>
    <w:lvl w:ilvl="0">
      <w:start w:val="605"/>
      <w:numFmt w:val="decimal"/>
      <w:lvlText w:val="%1."/>
      <w:legacy w:legacy="1" w:legacySpace="0" w:legacyIndent="379"/>
      <w:lvlJc w:val="left"/>
      <w:rPr>
        <w:rFonts w:ascii="Arial" w:hAnsi="Arial" w:cs="Arial" w:hint="default"/>
      </w:rPr>
    </w:lvl>
  </w:abstractNum>
  <w:abstractNum w:abstractNumId="8">
    <w:nsid w:val="0C067946"/>
    <w:multiLevelType w:val="singleLevel"/>
    <w:tmpl w:val="82E64F8C"/>
    <w:lvl w:ilvl="0">
      <w:start w:val="742"/>
      <w:numFmt w:val="decimal"/>
      <w:lvlText w:val="%1."/>
      <w:legacy w:legacy="1" w:legacySpace="0" w:legacyIndent="346"/>
      <w:lvlJc w:val="left"/>
      <w:rPr>
        <w:rFonts w:ascii="Arial" w:hAnsi="Arial" w:cs="Arial" w:hint="default"/>
      </w:rPr>
    </w:lvl>
  </w:abstractNum>
  <w:abstractNum w:abstractNumId="9">
    <w:nsid w:val="12934C24"/>
    <w:multiLevelType w:val="singleLevel"/>
    <w:tmpl w:val="75883BD4"/>
    <w:lvl w:ilvl="0">
      <w:start w:val="1"/>
      <w:numFmt w:val="decimal"/>
      <w:lvlText w:val="5.%1"/>
      <w:legacy w:legacy="1" w:legacySpace="0" w:legacyIndent="562"/>
      <w:lvlJc w:val="left"/>
      <w:rPr>
        <w:rFonts w:ascii="Arial" w:hAnsi="Arial" w:cs="Arial" w:hint="default"/>
      </w:rPr>
    </w:lvl>
  </w:abstractNum>
  <w:abstractNum w:abstractNumId="10">
    <w:nsid w:val="20325685"/>
    <w:multiLevelType w:val="singleLevel"/>
    <w:tmpl w:val="CD164B22"/>
    <w:lvl w:ilvl="0">
      <w:start w:val="105"/>
      <w:numFmt w:val="decimal"/>
      <w:lvlText w:val="%1."/>
      <w:legacy w:legacy="1" w:legacySpace="0" w:legacyIndent="394"/>
      <w:lvlJc w:val="left"/>
      <w:rPr>
        <w:rFonts w:ascii="Arial" w:hAnsi="Arial" w:cs="Arial" w:hint="default"/>
      </w:rPr>
    </w:lvl>
  </w:abstractNum>
  <w:abstractNum w:abstractNumId="11">
    <w:nsid w:val="20616D6D"/>
    <w:multiLevelType w:val="singleLevel"/>
    <w:tmpl w:val="88246280"/>
    <w:lvl w:ilvl="0">
      <w:start w:val="102"/>
      <w:numFmt w:val="decimal"/>
      <w:lvlText w:val="%1."/>
      <w:legacy w:legacy="1" w:legacySpace="0" w:legacyIndent="379"/>
      <w:lvlJc w:val="left"/>
      <w:rPr>
        <w:rFonts w:ascii="Arial" w:hAnsi="Arial" w:cs="Arial" w:hint="default"/>
      </w:rPr>
    </w:lvl>
  </w:abstractNum>
  <w:abstractNum w:abstractNumId="12">
    <w:nsid w:val="224C71B7"/>
    <w:multiLevelType w:val="singleLevel"/>
    <w:tmpl w:val="B13015B6"/>
    <w:lvl w:ilvl="0">
      <w:start w:val="801"/>
      <w:numFmt w:val="decimal"/>
      <w:lvlText w:val="%1."/>
      <w:legacy w:legacy="1" w:legacySpace="0" w:legacyIndent="346"/>
      <w:lvlJc w:val="left"/>
      <w:rPr>
        <w:rFonts w:ascii="Arial" w:hAnsi="Arial" w:cs="Arial" w:hint="default"/>
      </w:rPr>
    </w:lvl>
  </w:abstractNum>
  <w:abstractNum w:abstractNumId="13">
    <w:nsid w:val="24127D1C"/>
    <w:multiLevelType w:val="singleLevel"/>
    <w:tmpl w:val="D66A3D90"/>
    <w:lvl w:ilvl="0">
      <w:start w:val="804"/>
      <w:numFmt w:val="decimal"/>
      <w:lvlText w:val="%1."/>
      <w:legacy w:legacy="1" w:legacySpace="0" w:legacyIndent="370"/>
      <w:lvlJc w:val="left"/>
      <w:rPr>
        <w:rFonts w:ascii="Arial" w:hAnsi="Arial" w:cs="Arial" w:hint="default"/>
      </w:rPr>
    </w:lvl>
  </w:abstractNum>
  <w:abstractNum w:abstractNumId="14">
    <w:nsid w:val="29026F29"/>
    <w:multiLevelType w:val="singleLevel"/>
    <w:tmpl w:val="6AE8A0C8"/>
    <w:lvl w:ilvl="0">
      <w:start w:val="612"/>
      <w:numFmt w:val="decimal"/>
      <w:lvlText w:val="%1."/>
      <w:legacy w:legacy="1" w:legacySpace="0" w:legacyIndent="355"/>
      <w:lvlJc w:val="left"/>
      <w:rPr>
        <w:rFonts w:ascii="Arial" w:hAnsi="Arial" w:cs="Arial" w:hint="default"/>
      </w:rPr>
    </w:lvl>
  </w:abstractNum>
  <w:abstractNum w:abstractNumId="15">
    <w:nsid w:val="2E8142D5"/>
    <w:multiLevelType w:val="singleLevel"/>
    <w:tmpl w:val="6B6A5B24"/>
    <w:lvl w:ilvl="0">
      <w:start w:val="601"/>
      <w:numFmt w:val="decimal"/>
      <w:lvlText w:val="%1."/>
      <w:legacy w:legacy="1" w:legacySpace="0" w:legacyIndent="336"/>
      <w:lvlJc w:val="left"/>
      <w:rPr>
        <w:rFonts w:ascii="Arial" w:hAnsi="Arial" w:cs="Arial" w:hint="default"/>
      </w:rPr>
    </w:lvl>
  </w:abstractNum>
  <w:abstractNum w:abstractNumId="16">
    <w:nsid w:val="34A42F5E"/>
    <w:multiLevelType w:val="singleLevel"/>
    <w:tmpl w:val="D3E242C6"/>
    <w:lvl w:ilvl="0">
      <w:start w:val="718"/>
      <w:numFmt w:val="decimal"/>
      <w:lvlText w:val="%1."/>
      <w:legacy w:legacy="1" w:legacySpace="0" w:legacyIndent="336"/>
      <w:lvlJc w:val="left"/>
      <w:rPr>
        <w:rFonts w:ascii="Arial" w:hAnsi="Arial" w:cs="Arial" w:hint="default"/>
      </w:rPr>
    </w:lvl>
  </w:abstractNum>
  <w:abstractNum w:abstractNumId="17">
    <w:nsid w:val="39C50650"/>
    <w:multiLevelType w:val="singleLevel"/>
    <w:tmpl w:val="C88E7240"/>
    <w:lvl w:ilvl="0">
      <w:start w:val="729"/>
      <w:numFmt w:val="decimal"/>
      <w:lvlText w:val="%1."/>
      <w:legacy w:legacy="1" w:legacySpace="0" w:legacyIndent="341"/>
      <w:lvlJc w:val="left"/>
      <w:rPr>
        <w:rFonts w:ascii="Arial" w:hAnsi="Arial" w:cs="Arial" w:hint="default"/>
      </w:rPr>
    </w:lvl>
  </w:abstractNum>
  <w:abstractNum w:abstractNumId="18">
    <w:nsid w:val="3E0761EE"/>
    <w:multiLevelType w:val="singleLevel"/>
    <w:tmpl w:val="82AA555A"/>
    <w:lvl w:ilvl="0">
      <w:start w:val="405"/>
      <w:numFmt w:val="decimal"/>
      <w:lvlText w:val="%1."/>
      <w:legacy w:legacy="1" w:legacySpace="0" w:legacyIndent="322"/>
      <w:lvlJc w:val="left"/>
      <w:rPr>
        <w:rFonts w:ascii="Arial" w:hAnsi="Arial" w:cs="Arial" w:hint="default"/>
      </w:rPr>
    </w:lvl>
  </w:abstractNum>
  <w:abstractNum w:abstractNumId="19">
    <w:nsid w:val="4FD0307D"/>
    <w:multiLevelType w:val="singleLevel"/>
    <w:tmpl w:val="B6427D2C"/>
    <w:lvl w:ilvl="0">
      <w:start w:val="723"/>
      <w:numFmt w:val="decimal"/>
      <w:lvlText w:val="%1."/>
      <w:legacy w:legacy="1" w:legacySpace="0" w:legacyIndent="350"/>
      <w:lvlJc w:val="left"/>
      <w:rPr>
        <w:rFonts w:ascii="Arial" w:hAnsi="Arial" w:cs="Arial" w:hint="default"/>
      </w:rPr>
    </w:lvl>
  </w:abstractNum>
  <w:abstractNum w:abstractNumId="20">
    <w:nsid w:val="5098215E"/>
    <w:multiLevelType w:val="singleLevel"/>
    <w:tmpl w:val="9A8EDA3E"/>
    <w:lvl w:ilvl="0">
      <w:start w:val="735"/>
      <w:numFmt w:val="decimal"/>
      <w:lvlText w:val="%1."/>
      <w:legacy w:legacy="1" w:legacySpace="0" w:legacyIndent="346"/>
      <w:lvlJc w:val="left"/>
      <w:rPr>
        <w:rFonts w:ascii="Arial" w:hAnsi="Arial" w:cs="Arial" w:hint="default"/>
      </w:rPr>
    </w:lvl>
  </w:abstractNum>
  <w:abstractNum w:abstractNumId="21">
    <w:nsid w:val="51A20A57"/>
    <w:multiLevelType w:val="singleLevel"/>
    <w:tmpl w:val="C4B8795A"/>
    <w:lvl w:ilvl="0">
      <w:start w:val="702"/>
      <w:numFmt w:val="decimal"/>
      <w:lvlText w:val="%1."/>
      <w:legacy w:legacy="1" w:legacySpace="0" w:legacyIndent="360"/>
      <w:lvlJc w:val="left"/>
      <w:rPr>
        <w:rFonts w:ascii="Arial" w:hAnsi="Arial" w:cs="Arial" w:hint="default"/>
      </w:rPr>
    </w:lvl>
  </w:abstractNum>
  <w:abstractNum w:abstractNumId="22">
    <w:nsid w:val="52513947"/>
    <w:multiLevelType w:val="singleLevel"/>
    <w:tmpl w:val="557CF1D4"/>
    <w:lvl w:ilvl="0">
      <w:start w:val="415"/>
      <w:numFmt w:val="decimal"/>
      <w:lvlText w:val="%1."/>
      <w:legacy w:legacy="1" w:legacySpace="0" w:legacyIndent="355"/>
      <w:lvlJc w:val="left"/>
      <w:rPr>
        <w:rFonts w:ascii="Arial" w:hAnsi="Arial" w:cs="Arial" w:hint="default"/>
      </w:rPr>
    </w:lvl>
  </w:abstractNum>
  <w:abstractNum w:abstractNumId="23">
    <w:nsid w:val="52DD3044"/>
    <w:multiLevelType w:val="singleLevel"/>
    <w:tmpl w:val="97C8559A"/>
    <w:lvl w:ilvl="0">
      <w:start w:val="726"/>
      <w:numFmt w:val="decimal"/>
      <w:lvlText w:val="%1."/>
      <w:legacy w:legacy="1" w:legacySpace="0" w:legacyIndent="350"/>
      <w:lvlJc w:val="left"/>
      <w:rPr>
        <w:rFonts w:ascii="Arial" w:hAnsi="Arial" w:cs="Arial" w:hint="default"/>
      </w:rPr>
    </w:lvl>
  </w:abstractNum>
  <w:abstractNum w:abstractNumId="24">
    <w:nsid w:val="59E55D59"/>
    <w:multiLevelType w:val="singleLevel"/>
    <w:tmpl w:val="D56ADB98"/>
    <w:lvl w:ilvl="0">
      <w:start w:val="518"/>
      <w:numFmt w:val="decimal"/>
      <w:lvlText w:val="%1."/>
      <w:legacy w:legacy="1" w:legacySpace="0" w:legacyIndent="350"/>
      <w:lvlJc w:val="left"/>
      <w:rPr>
        <w:rFonts w:ascii="Arial" w:hAnsi="Arial" w:cs="Arial" w:hint="default"/>
      </w:rPr>
    </w:lvl>
  </w:abstractNum>
  <w:abstractNum w:abstractNumId="25">
    <w:nsid w:val="59F54C90"/>
    <w:multiLevelType w:val="singleLevel"/>
    <w:tmpl w:val="E728A972"/>
    <w:lvl w:ilvl="0">
      <w:start w:val="6"/>
      <w:numFmt w:val="decimal"/>
      <w:lvlText w:val="%1"/>
      <w:legacy w:legacy="1" w:legacySpace="0" w:legacyIndent="586"/>
      <w:lvlJc w:val="left"/>
      <w:rPr>
        <w:rFonts w:ascii="Arial" w:hAnsi="Arial" w:cs="Arial" w:hint="default"/>
      </w:rPr>
    </w:lvl>
  </w:abstractNum>
  <w:abstractNum w:abstractNumId="26">
    <w:nsid w:val="5A9F432B"/>
    <w:multiLevelType w:val="singleLevel"/>
    <w:tmpl w:val="23409120"/>
    <w:lvl w:ilvl="0">
      <w:start w:val="301"/>
      <w:numFmt w:val="decimal"/>
      <w:lvlText w:val="%1."/>
      <w:legacy w:legacy="1" w:legacySpace="0" w:legacyIndent="331"/>
      <w:lvlJc w:val="left"/>
      <w:rPr>
        <w:rFonts w:ascii="Arial" w:hAnsi="Arial" w:cs="Arial" w:hint="default"/>
      </w:rPr>
    </w:lvl>
  </w:abstractNum>
  <w:abstractNum w:abstractNumId="27">
    <w:nsid w:val="5B731A1C"/>
    <w:multiLevelType w:val="singleLevel"/>
    <w:tmpl w:val="C5085E04"/>
    <w:lvl w:ilvl="0">
      <w:start w:val="1"/>
      <w:numFmt w:val="decimal"/>
      <w:lvlText w:val="4.%1"/>
      <w:legacy w:legacy="1" w:legacySpace="0" w:legacyIndent="572"/>
      <w:lvlJc w:val="left"/>
      <w:rPr>
        <w:rFonts w:ascii="Arial" w:hAnsi="Arial" w:cs="Arial" w:hint="default"/>
      </w:rPr>
    </w:lvl>
  </w:abstractNum>
  <w:abstractNum w:abstractNumId="28">
    <w:nsid w:val="66E05D4C"/>
    <w:multiLevelType w:val="singleLevel"/>
    <w:tmpl w:val="FE5EFDFE"/>
    <w:lvl w:ilvl="0">
      <w:start w:val="1"/>
      <w:numFmt w:val="decimal"/>
      <w:lvlText w:val="%1"/>
      <w:legacy w:legacy="1" w:legacySpace="0" w:legacyIndent="586"/>
      <w:lvlJc w:val="left"/>
      <w:rPr>
        <w:rFonts w:ascii="Arial" w:hAnsi="Arial" w:cs="Arial" w:hint="default"/>
      </w:rPr>
    </w:lvl>
  </w:abstractNum>
  <w:abstractNum w:abstractNumId="29">
    <w:nsid w:val="67D346C7"/>
    <w:multiLevelType w:val="singleLevel"/>
    <w:tmpl w:val="FDAEB18E"/>
    <w:lvl w:ilvl="0">
      <w:start w:val="505"/>
      <w:numFmt w:val="decimal"/>
      <w:lvlText w:val="%1."/>
      <w:legacy w:legacy="1" w:legacySpace="0" w:legacyIndent="346"/>
      <w:lvlJc w:val="left"/>
      <w:rPr>
        <w:rFonts w:ascii="Arial" w:hAnsi="Arial" w:cs="Arial" w:hint="default"/>
      </w:rPr>
    </w:lvl>
  </w:abstractNum>
  <w:abstractNum w:abstractNumId="30">
    <w:nsid w:val="6B002FE7"/>
    <w:multiLevelType w:val="singleLevel"/>
    <w:tmpl w:val="E32A5FE0"/>
    <w:lvl w:ilvl="0">
      <w:start w:val="409"/>
      <w:numFmt w:val="decimal"/>
      <w:lvlText w:val="%1."/>
      <w:legacy w:legacy="1" w:legacySpace="0" w:legacyIndent="374"/>
      <w:lvlJc w:val="left"/>
      <w:rPr>
        <w:rFonts w:ascii="Arial" w:hAnsi="Arial" w:cs="Arial" w:hint="default"/>
      </w:rPr>
    </w:lvl>
  </w:abstractNum>
  <w:abstractNum w:abstractNumId="31">
    <w:nsid w:val="6B2F2D18"/>
    <w:multiLevelType w:val="singleLevel"/>
    <w:tmpl w:val="4C76D416"/>
    <w:lvl w:ilvl="0">
      <w:start w:val="510"/>
      <w:numFmt w:val="decimal"/>
      <w:lvlText w:val="%1."/>
      <w:legacy w:legacy="1" w:legacySpace="0" w:legacyIndent="346"/>
      <w:lvlJc w:val="left"/>
      <w:rPr>
        <w:rFonts w:ascii="Arial" w:hAnsi="Arial" w:cs="Arial" w:hint="default"/>
      </w:rPr>
    </w:lvl>
  </w:abstractNum>
  <w:abstractNum w:abstractNumId="32">
    <w:nsid w:val="6DFF21E4"/>
    <w:multiLevelType w:val="singleLevel"/>
    <w:tmpl w:val="DC66D66C"/>
    <w:lvl w:ilvl="0">
      <w:start w:val="713"/>
      <w:numFmt w:val="decimal"/>
      <w:lvlText w:val="%1."/>
      <w:legacy w:legacy="1" w:legacySpace="0" w:legacyIndent="341"/>
      <w:lvlJc w:val="left"/>
      <w:rPr>
        <w:rFonts w:ascii="Arial" w:hAnsi="Arial" w:cs="Arial" w:hint="default"/>
      </w:rPr>
    </w:lvl>
  </w:abstractNum>
  <w:abstractNum w:abstractNumId="33">
    <w:nsid w:val="6E3D7ACD"/>
    <w:multiLevelType w:val="singleLevel"/>
    <w:tmpl w:val="D51874F2"/>
    <w:lvl w:ilvl="0">
      <w:start w:val="524"/>
      <w:numFmt w:val="decimal"/>
      <w:lvlText w:val="%1."/>
      <w:legacy w:legacy="1" w:legacySpace="0" w:legacyIndent="355"/>
      <w:lvlJc w:val="left"/>
      <w:rPr>
        <w:rFonts w:ascii="Arial" w:hAnsi="Arial" w:cs="Arial" w:hint="default"/>
      </w:rPr>
    </w:lvl>
  </w:abstractNum>
  <w:abstractNum w:abstractNumId="34">
    <w:nsid w:val="71495D5B"/>
    <w:multiLevelType w:val="singleLevel"/>
    <w:tmpl w:val="675458BC"/>
    <w:lvl w:ilvl="0">
      <w:start w:val="513"/>
      <w:numFmt w:val="decimal"/>
      <w:lvlText w:val="%1."/>
      <w:legacy w:legacy="1" w:legacySpace="0" w:legacyIndent="370"/>
      <w:lvlJc w:val="left"/>
      <w:rPr>
        <w:rFonts w:ascii="Arial" w:hAnsi="Arial" w:cs="Arial" w:hint="default"/>
      </w:rPr>
    </w:lvl>
  </w:abstractNum>
  <w:abstractNum w:abstractNumId="35">
    <w:nsid w:val="7DD5384B"/>
    <w:multiLevelType w:val="singleLevel"/>
    <w:tmpl w:val="83689018"/>
    <w:lvl w:ilvl="0">
      <w:start w:val="533"/>
      <w:numFmt w:val="decimal"/>
      <w:lvlText w:val="%1."/>
      <w:legacy w:legacy="1" w:legacySpace="0" w:legacyIndent="384"/>
      <w:lvlJc w:val="left"/>
      <w:rPr>
        <w:rFonts w:ascii="Arial" w:hAnsi="Arial" w:cs="Arial" w:hint="default"/>
      </w:rPr>
    </w:lvl>
  </w:abstractNum>
  <w:abstractNum w:abstractNumId="36">
    <w:nsid w:val="7F397122"/>
    <w:multiLevelType w:val="singleLevel"/>
    <w:tmpl w:val="E0280446"/>
    <w:lvl w:ilvl="0">
      <w:start w:val="1"/>
      <w:numFmt w:val="decimal"/>
      <w:lvlText w:val="7.%1"/>
      <w:legacy w:legacy="1" w:legacySpace="0" w:legacyIndent="581"/>
      <w:lvlJc w:val="left"/>
      <w:rPr>
        <w:rFonts w:ascii="Arial" w:hAnsi="Arial" w:cs="Arial" w:hint="default"/>
      </w:rPr>
    </w:lvl>
  </w:abstractNum>
  <w:num w:numId="1">
    <w:abstractNumId w:val="28"/>
  </w:num>
  <w:num w:numId="2">
    <w:abstractNumId w:val="27"/>
  </w:num>
  <w:num w:numId="3">
    <w:abstractNumId w:val="9"/>
  </w:num>
  <w:num w:numId="4">
    <w:abstractNumId w:val="25"/>
  </w:num>
  <w:num w:numId="5">
    <w:abstractNumId w:val="36"/>
  </w:num>
  <w:num w:numId="6">
    <w:abstractNumId w:val="11"/>
  </w:num>
  <w:num w:numId="7">
    <w:abstractNumId w:val="10"/>
  </w:num>
  <w:num w:numId="8">
    <w:abstractNumId w:val="26"/>
  </w:num>
  <w:num w:numId="9">
    <w:abstractNumId w:val="26"/>
    <w:lvlOverride w:ilvl="0">
      <w:lvl w:ilvl="0">
        <w:start w:val="303"/>
        <w:numFmt w:val="decimal"/>
        <w:lvlText w:val="%1."/>
        <w:legacy w:legacy="1" w:legacySpace="0" w:legacyIndent="360"/>
        <w:lvlJc w:val="left"/>
        <w:rPr>
          <w:rFonts w:ascii="Arial" w:hAnsi="Arial" w:cs="Arial" w:hint="default"/>
        </w:rPr>
      </w:lvl>
    </w:lvlOverride>
  </w:num>
  <w:num w:numId="10">
    <w:abstractNumId w:val="1"/>
  </w:num>
  <w:num w:numId="11">
    <w:abstractNumId w:val="18"/>
  </w:num>
  <w:num w:numId="12">
    <w:abstractNumId w:val="30"/>
  </w:num>
  <w:num w:numId="13">
    <w:abstractNumId w:val="22"/>
  </w:num>
  <w:num w:numId="14">
    <w:abstractNumId w:val="3"/>
  </w:num>
  <w:num w:numId="15">
    <w:abstractNumId w:val="29"/>
  </w:num>
  <w:num w:numId="16">
    <w:abstractNumId w:val="2"/>
  </w:num>
  <w:num w:numId="17">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18">
    <w:abstractNumId w:val="31"/>
  </w:num>
  <w:num w:numId="19">
    <w:abstractNumId w:val="34"/>
  </w:num>
  <w:num w:numId="20">
    <w:abstractNumId w:val="24"/>
  </w:num>
  <w:num w:numId="21">
    <w:abstractNumId w:val="5"/>
  </w:num>
  <w:num w:numId="22">
    <w:abstractNumId w:val="33"/>
  </w:num>
  <w:num w:numId="23">
    <w:abstractNumId w:val="35"/>
  </w:num>
  <w:num w:numId="24">
    <w:abstractNumId w:val="15"/>
  </w:num>
  <w:num w:numId="25">
    <w:abstractNumId w:val="7"/>
  </w:num>
  <w:num w:numId="26">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27">
    <w:abstractNumId w:val="14"/>
  </w:num>
  <w:num w:numId="28">
    <w:abstractNumId w:val="21"/>
  </w:num>
  <w:num w:numId="29">
    <w:abstractNumId w:val="32"/>
  </w:num>
  <w:num w:numId="30">
    <w:abstractNumId w:val="16"/>
  </w:num>
  <w:num w:numId="31">
    <w:abstractNumId w:val="6"/>
  </w:num>
  <w:num w:numId="32">
    <w:abstractNumId w:val="19"/>
  </w:num>
  <w:num w:numId="33">
    <w:abstractNumId w:val="23"/>
  </w:num>
  <w:num w:numId="34">
    <w:abstractNumId w:val="17"/>
  </w:num>
  <w:num w:numId="35">
    <w:abstractNumId w:val="20"/>
  </w:num>
  <w:num w:numId="36">
    <w:abstractNumId w:val="8"/>
  </w:num>
  <w:num w:numId="37">
    <w:abstractNumId w:val="12"/>
  </w:num>
  <w:num w:numId="38">
    <w:abstractNumId w:val="13"/>
  </w:num>
  <w:num w:numId="3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7"/>
    <o:shapelayout v:ext="edit">
      <o:idmap v:ext="edit" data="2"/>
      <o:rules v:ext="edit">
        <o:r id="V:Rule3" type="connector" idref="#_x0000_s2050"/>
        <o:r id="V:Rule4" type="connector" idref="#_x0000_s2052"/>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42B03"/>
    <w:rsid w:val="001079D3"/>
    <w:rsid w:val="00201C09"/>
    <w:rsid w:val="00206CB0"/>
    <w:rsid w:val="00206DD2"/>
    <w:rsid w:val="0022338D"/>
    <w:rsid w:val="004076F6"/>
    <w:rsid w:val="004E67E8"/>
    <w:rsid w:val="00561B77"/>
    <w:rsid w:val="00842F69"/>
    <w:rsid w:val="00870DA7"/>
    <w:rsid w:val="008942A0"/>
    <w:rsid w:val="008A14E1"/>
    <w:rsid w:val="008A6F24"/>
    <w:rsid w:val="008B65BE"/>
    <w:rsid w:val="008E0A37"/>
    <w:rsid w:val="008E0CF7"/>
    <w:rsid w:val="00942B03"/>
    <w:rsid w:val="00A17DA4"/>
    <w:rsid w:val="00A416AA"/>
    <w:rsid w:val="00AB3149"/>
    <w:rsid w:val="00C079A6"/>
    <w:rsid w:val="00C324D8"/>
    <w:rsid w:val="00C713B2"/>
    <w:rsid w:val="00D22FF5"/>
    <w:rsid w:val="00D87C80"/>
    <w:rsid w:val="00DE7299"/>
    <w:rsid w:val="00E10184"/>
    <w:rsid w:val="00E558A4"/>
    <w:rsid w:val="00EC2FD4"/>
    <w:rsid w:val="00ED1E0E"/>
    <w:rsid w:val="00F513CF"/>
    <w:rsid w:val="00FA51FD"/>
    <w:rsid w:val="00FE46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9D3"/>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079A6"/>
    <w:rPr>
      <w:rFonts w:ascii="Tahoma" w:hAnsi="Tahoma" w:cs="Tahoma"/>
      <w:sz w:val="16"/>
      <w:szCs w:val="16"/>
    </w:rPr>
  </w:style>
  <w:style w:type="character" w:customStyle="1" w:styleId="a4">
    <w:name w:val="Текст выноски Знак"/>
    <w:basedOn w:val="a0"/>
    <w:link w:val="a3"/>
    <w:uiPriority w:val="99"/>
    <w:semiHidden/>
    <w:rsid w:val="00C079A6"/>
    <w:rPr>
      <w:rFonts w:ascii="Tahoma" w:hAnsi="Tahoma" w:cs="Tahoma"/>
      <w:sz w:val="16"/>
      <w:szCs w:val="16"/>
    </w:rPr>
  </w:style>
  <w:style w:type="paragraph" w:styleId="a5">
    <w:name w:val="header"/>
    <w:basedOn w:val="a"/>
    <w:link w:val="a6"/>
    <w:uiPriority w:val="99"/>
    <w:unhideWhenUsed/>
    <w:rsid w:val="00F513CF"/>
    <w:pPr>
      <w:tabs>
        <w:tab w:val="center" w:pos="4677"/>
        <w:tab w:val="right" w:pos="9355"/>
      </w:tabs>
    </w:pPr>
  </w:style>
  <w:style w:type="character" w:customStyle="1" w:styleId="a6">
    <w:name w:val="Верхний колонтитул Знак"/>
    <w:basedOn w:val="a0"/>
    <w:link w:val="a5"/>
    <w:uiPriority w:val="99"/>
    <w:rsid w:val="00F513CF"/>
    <w:rPr>
      <w:rFonts w:ascii="Times New Roman" w:hAnsi="Times New Roman" w:cs="Times New Roman"/>
      <w:sz w:val="20"/>
      <w:szCs w:val="20"/>
    </w:rPr>
  </w:style>
  <w:style w:type="paragraph" w:styleId="a7">
    <w:name w:val="footer"/>
    <w:basedOn w:val="a"/>
    <w:link w:val="a8"/>
    <w:uiPriority w:val="99"/>
    <w:unhideWhenUsed/>
    <w:rsid w:val="00F513CF"/>
    <w:pPr>
      <w:tabs>
        <w:tab w:val="center" w:pos="4677"/>
        <w:tab w:val="right" w:pos="9355"/>
      </w:tabs>
    </w:pPr>
  </w:style>
  <w:style w:type="character" w:customStyle="1" w:styleId="a8">
    <w:name w:val="Нижний колонтитул Знак"/>
    <w:basedOn w:val="a0"/>
    <w:link w:val="a7"/>
    <w:uiPriority w:val="99"/>
    <w:rsid w:val="00F513CF"/>
    <w:rPr>
      <w:rFonts w:ascii="Times New Roman" w:hAnsi="Times New Roman" w:cs="Times New Roman"/>
      <w:sz w:val="20"/>
      <w:szCs w:val="20"/>
    </w:rPr>
  </w:style>
  <w:style w:type="character" w:styleId="a9">
    <w:name w:val="Hyperlink"/>
    <w:basedOn w:val="a0"/>
    <w:uiPriority w:val="99"/>
    <w:semiHidden/>
    <w:unhideWhenUsed/>
    <w:rsid w:val="00AB314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14</Pages>
  <Words>5842</Words>
  <Characters>41715</Characters>
  <Application>Microsoft Office Word</Application>
  <DocSecurity>0</DocSecurity>
  <Lines>347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fedorova</cp:lastModifiedBy>
  <cp:revision>15</cp:revision>
  <cp:lastPrinted>2016-07-20T09:32:00Z</cp:lastPrinted>
  <dcterms:created xsi:type="dcterms:W3CDTF">2016-04-28T08:27:00Z</dcterms:created>
  <dcterms:modified xsi:type="dcterms:W3CDTF">2016-07-20T11:53:00Z</dcterms:modified>
</cp:coreProperties>
</file>